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029A" w14:textId="77777777" w:rsidR="003F2B6B" w:rsidRPr="004409D0" w:rsidRDefault="003F2B6B" w:rsidP="003F2B6B">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 Principles &amp; Practice, 4</w:t>
      </w:r>
      <w:r w:rsidRPr="004409D0">
        <w:rPr>
          <w:rFonts w:ascii="Times New Roman" w:hAnsi="Times New Roman" w:cs="Times New Roman"/>
          <w:b/>
          <w:color w:val="00B050"/>
          <w:sz w:val="36"/>
          <w:szCs w:val="36"/>
          <w:vertAlign w:val="superscript"/>
        </w:rPr>
        <w:t>th</w:t>
      </w:r>
      <w:r w:rsidRPr="004409D0">
        <w:rPr>
          <w:rFonts w:ascii="Times New Roman" w:hAnsi="Times New Roman" w:cs="Times New Roman"/>
          <w:b/>
          <w:color w:val="00B050"/>
          <w:sz w:val="36"/>
          <w:szCs w:val="36"/>
        </w:rPr>
        <w:t xml:space="preserve"> Edition</w:t>
      </w:r>
    </w:p>
    <w:p w14:paraId="0635AA1C" w14:textId="77777777" w:rsidR="003F2B6B" w:rsidRPr="004A49F6" w:rsidRDefault="003F2B6B" w:rsidP="003F2B6B">
      <w:pPr>
        <w:autoSpaceDE w:val="0"/>
        <w:autoSpaceDN w:val="0"/>
        <w:adjustRightInd w:val="0"/>
        <w:spacing w:after="0" w:line="240" w:lineRule="auto"/>
        <w:rPr>
          <w:rFonts w:ascii="Times New Roman" w:hAnsi="Times New Roman" w:cs="Times New Roman"/>
          <w:color w:val="000000"/>
          <w:sz w:val="24"/>
          <w:szCs w:val="24"/>
        </w:rPr>
      </w:pPr>
    </w:p>
    <w:p w14:paraId="53CBB7AE" w14:textId="77777777" w:rsidR="003F2B6B" w:rsidRPr="004A49F6" w:rsidRDefault="003F2B6B" w:rsidP="003F2B6B">
      <w:pPr>
        <w:autoSpaceDE w:val="0"/>
        <w:autoSpaceDN w:val="0"/>
        <w:adjustRightInd w:val="0"/>
        <w:spacing w:after="0" w:line="240" w:lineRule="auto"/>
        <w:rPr>
          <w:rFonts w:ascii="Times New Roman" w:hAnsi="Times New Roman" w:cs="Times New Roman"/>
          <w:color w:val="002060"/>
          <w:sz w:val="24"/>
          <w:szCs w:val="24"/>
        </w:rPr>
      </w:pPr>
    </w:p>
    <w:p w14:paraId="4952814D" w14:textId="77777777" w:rsidR="003F2B6B" w:rsidRPr="004A49F6" w:rsidRDefault="003F2B6B" w:rsidP="003F2B6B">
      <w:pPr>
        <w:autoSpaceDE w:val="0"/>
        <w:autoSpaceDN w:val="0"/>
        <w:adjustRightInd w:val="0"/>
        <w:spacing w:after="0" w:line="240" w:lineRule="auto"/>
        <w:rPr>
          <w:rFonts w:ascii="Times New Roman" w:hAnsi="Times New Roman" w:cs="Times New Roman"/>
          <w:color w:val="002060"/>
          <w:sz w:val="24"/>
          <w:szCs w:val="24"/>
        </w:rPr>
      </w:pPr>
    </w:p>
    <w:p w14:paraId="7D3740CF" w14:textId="77777777" w:rsidR="003F2B6B" w:rsidRPr="004A49F6" w:rsidRDefault="003F2B6B" w:rsidP="003F2B6B">
      <w:pPr>
        <w:autoSpaceDE w:val="0"/>
        <w:autoSpaceDN w:val="0"/>
        <w:adjustRightInd w:val="0"/>
        <w:spacing w:after="0" w:line="240" w:lineRule="auto"/>
        <w:rPr>
          <w:rFonts w:ascii="Times New Roman" w:hAnsi="Times New Roman" w:cs="Times New Roman"/>
          <w:color w:val="002060"/>
          <w:sz w:val="24"/>
          <w:szCs w:val="24"/>
        </w:rPr>
      </w:pPr>
    </w:p>
    <w:p w14:paraId="4BBE3D3C" w14:textId="77777777" w:rsidR="003F2B6B" w:rsidRPr="004409D0" w:rsidRDefault="003F2B6B" w:rsidP="003F2B6B">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5C400056" w14:textId="77777777" w:rsidR="003F2B6B" w:rsidRPr="004409D0" w:rsidRDefault="003F2B6B" w:rsidP="003F2B6B">
      <w:pPr>
        <w:autoSpaceDE w:val="0"/>
        <w:autoSpaceDN w:val="0"/>
        <w:adjustRightInd w:val="0"/>
        <w:spacing w:after="0" w:line="240" w:lineRule="auto"/>
        <w:rPr>
          <w:rFonts w:ascii="Times New Roman" w:hAnsi="Times New Roman" w:cs="Times New Roman"/>
          <w:color w:val="000000"/>
          <w:sz w:val="28"/>
          <w:szCs w:val="28"/>
        </w:rPr>
      </w:pPr>
    </w:p>
    <w:p w14:paraId="1E59BF68" w14:textId="77777777" w:rsidR="003F2B6B" w:rsidRPr="004409D0" w:rsidRDefault="003F2B6B" w:rsidP="003F2B6B">
      <w:pPr>
        <w:autoSpaceDE w:val="0"/>
        <w:autoSpaceDN w:val="0"/>
        <w:adjustRightInd w:val="0"/>
        <w:spacing w:after="0" w:line="240" w:lineRule="auto"/>
        <w:rPr>
          <w:rFonts w:ascii="Times New Roman" w:hAnsi="Times New Roman" w:cs="Times New Roman"/>
          <w:b/>
          <w:color w:val="000000"/>
          <w:sz w:val="28"/>
          <w:szCs w:val="28"/>
        </w:rPr>
      </w:pPr>
    </w:p>
    <w:p w14:paraId="7410BC4A" w14:textId="77777777" w:rsidR="003F2B6B" w:rsidRPr="004409D0" w:rsidRDefault="003F2B6B" w:rsidP="003F2B6B">
      <w:pPr>
        <w:autoSpaceDE w:val="0"/>
        <w:autoSpaceDN w:val="0"/>
        <w:adjustRightInd w:val="0"/>
        <w:spacing w:after="0" w:line="240" w:lineRule="auto"/>
        <w:rPr>
          <w:rFonts w:ascii="Times New Roman" w:hAnsi="Times New Roman" w:cs="Times New Roman"/>
          <w:b/>
          <w:color w:val="000000"/>
          <w:sz w:val="28"/>
          <w:szCs w:val="28"/>
        </w:rPr>
      </w:pPr>
    </w:p>
    <w:p w14:paraId="411455F9" w14:textId="77777777" w:rsidR="003F2B6B" w:rsidRPr="004409D0" w:rsidRDefault="003F2B6B" w:rsidP="003F2B6B">
      <w:pPr>
        <w:autoSpaceDE w:val="0"/>
        <w:autoSpaceDN w:val="0"/>
        <w:adjustRightInd w:val="0"/>
        <w:spacing w:after="0" w:line="240" w:lineRule="auto"/>
        <w:rPr>
          <w:rFonts w:ascii="Times New Roman" w:hAnsi="Times New Roman" w:cs="Times New Roman"/>
          <w:b/>
          <w:color w:val="000000"/>
          <w:sz w:val="28"/>
          <w:szCs w:val="28"/>
        </w:rPr>
      </w:pPr>
    </w:p>
    <w:p w14:paraId="44330B4C" w14:textId="77777777" w:rsidR="003F2B6B" w:rsidRPr="004409D0" w:rsidRDefault="003F2B6B" w:rsidP="003F2B6B">
      <w:pPr>
        <w:autoSpaceDE w:val="0"/>
        <w:autoSpaceDN w:val="0"/>
        <w:adjustRightInd w:val="0"/>
        <w:spacing w:after="0" w:line="240" w:lineRule="auto"/>
        <w:rPr>
          <w:rFonts w:ascii="Times New Roman" w:hAnsi="Times New Roman" w:cs="Times New Roman"/>
          <w:b/>
          <w:color w:val="000000"/>
          <w:sz w:val="28"/>
          <w:szCs w:val="28"/>
        </w:rPr>
      </w:pPr>
    </w:p>
    <w:p w14:paraId="75453447" w14:textId="77777777" w:rsidR="003F2B6B" w:rsidRPr="004409D0" w:rsidRDefault="003F2B6B" w:rsidP="003F2B6B">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Written by</w:t>
      </w:r>
      <w:r>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 and Dr Tahir Rashid</w:t>
      </w:r>
    </w:p>
    <w:p w14:paraId="7AF3878B" w14:textId="758D4D76" w:rsidR="003F2B6B" w:rsidRPr="00BE4110" w:rsidRDefault="003F2B6B" w:rsidP="00561DA5">
      <w:pPr>
        <w:jc w:val="both"/>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br w:type="column"/>
      </w:r>
      <w:r w:rsidRPr="00BE4110">
        <w:rPr>
          <w:rFonts w:ascii="Times New Roman" w:eastAsia="Times New Roman" w:hAnsi="Times New Roman" w:cs="Times New Roman"/>
          <w:b/>
          <w:sz w:val="28"/>
          <w:szCs w:val="28"/>
          <w:lang w:eastAsia="en-GB"/>
        </w:rPr>
        <w:lastRenderedPageBreak/>
        <w:t>Chapter 1</w:t>
      </w:r>
      <w:r>
        <w:rPr>
          <w:rFonts w:ascii="Times New Roman" w:eastAsia="Times New Roman" w:hAnsi="Times New Roman" w:cs="Times New Roman"/>
          <w:b/>
          <w:sz w:val="28"/>
          <w:szCs w:val="28"/>
          <w:lang w:eastAsia="en-GB"/>
        </w:rPr>
        <w:t>8</w:t>
      </w:r>
    </w:p>
    <w:p w14:paraId="6BA3D428" w14:textId="7D1C0804" w:rsidR="003F2B6B" w:rsidRPr="00BE4110" w:rsidRDefault="001272B4" w:rsidP="00561DA5">
      <w:pPr>
        <w:autoSpaceDE w:val="0"/>
        <w:autoSpaceDN w:val="0"/>
        <w:adjustRightInd w:val="0"/>
        <w:spacing w:after="0" w:line="240" w:lineRule="auto"/>
        <w:jc w:val="both"/>
        <w:rPr>
          <w:rFonts w:ascii="Times New Roman" w:eastAsia="Calibri" w:hAnsi="Times New Roman" w:cs="Times New Roman"/>
          <w:b/>
          <w:sz w:val="28"/>
          <w:szCs w:val="28"/>
        </w:rPr>
      </w:pPr>
      <w:r w:rsidRPr="001272B4">
        <w:rPr>
          <w:rFonts w:ascii="Times New Roman" w:eastAsia="Calibri" w:hAnsi="Times New Roman" w:cs="Times New Roman"/>
          <w:b/>
          <w:sz w:val="28"/>
          <w:szCs w:val="28"/>
        </w:rPr>
        <w:t>Sustainable Festivals and Events</w:t>
      </w:r>
      <w:r w:rsidR="003F2B6B" w:rsidRPr="004820A8">
        <w:rPr>
          <w:rFonts w:ascii="Times New Roman" w:eastAsia="Calibri" w:hAnsi="Times New Roman" w:cs="Times New Roman"/>
          <w:b/>
          <w:sz w:val="28"/>
          <w:szCs w:val="28"/>
        </w:rPr>
        <w:t xml:space="preserve"> </w:t>
      </w:r>
    </w:p>
    <w:p w14:paraId="070EFBB2"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sz w:val="28"/>
          <w:szCs w:val="28"/>
        </w:rPr>
      </w:pPr>
    </w:p>
    <w:p w14:paraId="64DA8433" w14:textId="77777777" w:rsidR="003F2B6B" w:rsidRPr="00BE4110" w:rsidRDefault="003F2B6B" w:rsidP="00561DA5">
      <w:pPr>
        <w:autoSpaceDE w:val="0"/>
        <w:autoSpaceDN w:val="0"/>
        <w:adjustRightInd w:val="0"/>
        <w:spacing w:after="0" w:line="240" w:lineRule="auto"/>
        <w:jc w:val="center"/>
        <w:rPr>
          <w:rFonts w:ascii="Times New Roman" w:eastAsia="Calibri" w:hAnsi="Times New Roman" w:cs="Times New Roman"/>
          <w:b/>
          <w:sz w:val="28"/>
          <w:szCs w:val="28"/>
        </w:rPr>
      </w:pPr>
      <w:r w:rsidRPr="00BE4110">
        <w:rPr>
          <w:rFonts w:ascii="Times New Roman" w:eastAsia="Calibri" w:hAnsi="Times New Roman" w:cs="Times New Roman"/>
          <w:b/>
          <w:sz w:val="28"/>
          <w:szCs w:val="28"/>
        </w:rPr>
        <w:t>Chapter Overview</w:t>
      </w:r>
    </w:p>
    <w:p w14:paraId="2E0E7CA2" w14:textId="77777777" w:rsidR="003F2B6B" w:rsidRPr="00BE4110" w:rsidRDefault="003F2B6B" w:rsidP="00561DA5">
      <w:pPr>
        <w:jc w:val="both"/>
        <w:rPr>
          <w:rFonts w:ascii="Times New Roman" w:eastAsia="Calibri" w:hAnsi="Times New Roman" w:cs="Times New Roman"/>
          <w:sz w:val="24"/>
          <w:szCs w:val="24"/>
        </w:rPr>
      </w:pPr>
    </w:p>
    <w:p w14:paraId="576C69B3" w14:textId="5D13B1CB" w:rsidR="003F2B6B" w:rsidRPr="00BE4110" w:rsidRDefault="007A4E1E" w:rsidP="00561DA5">
      <w:pPr>
        <w:ind w:left="720"/>
        <w:jc w:val="both"/>
        <w:rPr>
          <w:rFonts w:ascii="Times New Roman" w:eastAsia="Calibri" w:hAnsi="Times New Roman" w:cs="Times New Roman"/>
          <w:sz w:val="24"/>
          <w:szCs w:val="24"/>
        </w:rPr>
      </w:pPr>
      <w:r w:rsidRPr="007A4E1E">
        <w:rPr>
          <w:rFonts w:ascii="Times New Roman" w:eastAsia="Calibri" w:hAnsi="Times New Roman" w:cs="Times New Roman"/>
          <w:sz w:val="24"/>
          <w:szCs w:val="24"/>
        </w:rPr>
        <w:t>This chapter will analyse and discuss sustainability within the event industry and emphasise  the fundamental principles of social, economic and environmental requirements for sustainable festivals and events. Over the last few decades sustainability has gained a prominent position within society and highlighted the importance of adopting sustainability as an integral part of the event industry and reinforcing competence of sustainable event management.  This chapter will further evaluate a sustainable festivals and events management framework for organisations to adopt and continue to cultivate and prosper by creating a working environment with local communities, local governments, businesses and safeguarding the environment.</w:t>
      </w:r>
    </w:p>
    <w:p w14:paraId="751FD35D" w14:textId="77777777" w:rsidR="003F2B6B" w:rsidRPr="00BE4110" w:rsidRDefault="003F2B6B" w:rsidP="00561DA5">
      <w:pPr>
        <w:ind w:left="720"/>
        <w:jc w:val="both"/>
        <w:rPr>
          <w:rFonts w:ascii="Times New Roman" w:eastAsia="Calibri" w:hAnsi="Times New Roman" w:cs="Times New Roman"/>
          <w:sz w:val="24"/>
          <w:szCs w:val="24"/>
        </w:rPr>
      </w:pPr>
    </w:p>
    <w:p w14:paraId="60FC80BB" w14:textId="77777777" w:rsidR="003F2B6B" w:rsidRPr="00BE4110" w:rsidRDefault="003F2B6B" w:rsidP="00561DA5">
      <w:pPr>
        <w:jc w:val="both"/>
        <w:rPr>
          <w:rFonts w:ascii="Times New Roman" w:eastAsia="Calibri" w:hAnsi="Times New Roman" w:cs="Times New Roman"/>
          <w:b/>
          <w:bCs/>
          <w:sz w:val="24"/>
          <w:szCs w:val="24"/>
        </w:rPr>
      </w:pPr>
      <w:r w:rsidRPr="00BE4110">
        <w:rPr>
          <w:rFonts w:ascii="Times New Roman" w:eastAsia="Calibri" w:hAnsi="Times New Roman" w:cs="Times New Roman"/>
          <w:b/>
          <w:bCs/>
          <w:sz w:val="24"/>
          <w:szCs w:val="24"/>
        </w:rPr>
        <w:t>Exercises and activities</w:t>
      </w:r>
    </w:p>
    <w:p w14:paraId="51E38024" w14:textId="77777777" w:rsidR="003F2B6B" w:rsidRPr="00BE4110" w:rsidRDefault="003F2B6B" w:rsidP="00561DA5">
      <w:pPr>
        <w:spacing w:after="0" w:line="240" w:lineRule="auto"/>
        <w:jc w:val="both"/>
        <w:rPr>
          <w:rFonts w:ascii="Times New Roman" w:eastAsia="Times New Roman" w:hAnsi="Times New Roman" w:cs="Times New Roman"/>
          <w:b/>
          <w:color w:val="000000"/>
          <w:sz w:val="24"/>
          <w:szCs w:val="24"/>
          <w:lang w:eastAsia="en-GB"/>
        </w:rPr>
      </w:pPr>
    </w:p>
    <w:p w14:paraId="1FB7C8BC"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BE411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689C9E19"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bCs/>
          <w:sz w:val="24"/>
          <w:szCs w:val="24"/>
        </w:rPr>
      </w:pPr>
    </w:p>
    <w:p w14:paraId="5B6A2210" w14:textId="413967DB" w:rsidR="003F2B6B" w:rsidRPr="00134808" w:rsidRDefault="003F2B6B" w:rsidP="00561DA5">
      <w:pPr>
        <w:numPr>
          <w:ilvl w:val="0"/>
          <w:numId w:val="12"/>
        </w:numPr>
        <w:autoSpaceDE w:val="0"/>
        <w:autoSpaceDN w:val="0"/>
        <w:adjustRightInd w:val="0"/>
        <w:spacing w:after="0" w:line="240" w:lineRule="auto"/>
        <w:contextualSpacing/>
        <w:jc w:val="both"/>
        <w:rPr>
          <w:rFonts w:ascii="Times New Roman" w:eastAsia="Calibri" w:hAnsi="Times New Roman" w:cs="Times New Roman"/>
          <w:b/>
          <w:sz w:val="24"/>
          <w:szCs w:val="24"/>
        </w:rPr>
      </w:pPr>
      <w:r w:rsidRPr="00134808">
        <w:rPr>
          <w:rFonts w:ascii="Times New Roman" w:eastAsia="Calibri" w:hAnsi="Times New Roman" w:cs="Times New Roman"/>
          <w:b/>
          <w:sz w:val="24"/>
          <w:szCs w:val="24"/>
        </w:rPr>
        <w:t xml:space="preserve">Ask each student to read </w:t>
      </w:r>
      <w:r w:rsidR="00975AC9" w:rsidRPr="00134808">
        <w:rPr>
          <w:rFonts w:ascii="Times New Roman" w:eastAsia="Calibri" w:hAnsi="Times New Roman" w:cs="Times New Roman"/>
          <w:b/>
          <w:sz w:val="24"/>
          <w:szCs w:val="24"/>
        </w:rPr>
        <w:t xml:space="preserve">the </w:t>
      </w:r>
      <w:r w:rsidRPr="00134808">
        <w:rPr>
          <w:rFonts w:ascii="Times New Roman" w:eastAsia="Calibri" w:hAnsi="Times New Roman" w:cs="Times New Roman"/>
          <w:b/>
          <w:sz w:val="24"/>
          <w:szCs w:val="24"/>
        </w:rPr>
        <w:t>following sections from the chapter 1</w:t>
      </w:r>
      <w:r w:rsidR="004B5D04" w:rsidRPr="00134808">
        <w:rPr>
          <w:rFonts w:ascii="Times New Roman" w:eastAsia="Calibri" w:hAnsi="Times New Roman" w:cs="Times New Roman"/>
          <w:b/>
          <w:sz w:val="24"/>
          <w:szCs w:val="24"/>
        </w:rPr>
        <w:t>8</w:t>
      </w:r>
      <w:r w:rsidRPr="00134808">
        <w:rPr>
          <w:rFonts w:ascii="Times New Roman" w:eastAsia="Calibri" w:hAnsi="Times New Roman" w:cs="Times New Roman"/>
          <w:b/>
          <w:sz w:val="24"/>
          <w:szCs w:val="24"/>
        </w:rPr>
        <w:t>, before coming to class.</w:t>
      </w:r>
    </w:p>
    <w:p w14:paraId="11A998C1" w14:textId="77777777" w:rsidR="003F2B6B" w:rsidRPr="00BE4110" w:rsidRDefault="003F2B6B" w:rsidP="00561DA5">
      <w:pPr>
        <w:autoSpaceDE w:val="0"/>
        <w:autoSpaceDN w:val="0"/>
        <w:adjustRightInd w:val="0"/>
        <w:spacing w:after="0" w:line="240" w:lineRule="auto"/>
        <w:ind w:left="360"/>
        <w:contextualSpacing/>
        <w:jc w:val="both"/>
        <w:rPr>
          <w:rFonts w:ascii="Times New Roman" w:eastAsia="Calibri" w:hAnsi="Times New Roman" w:cs="Times New Roman"/>
          <w:b/>
          <w:bCs/>
          <w:sz w:val="24"/>
          <w:szCs w:val="24"/>
        </w:rPr>
      </w:pPr>
    </w:p>
    <w:p w14:paraId="7CB272B7" w14:textId="77777777" w:rsidR="00A13519" w:rsidRPr="00A13519" w:rsidRDefault="00A13519" w:rsidP="00561DA5">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3519">
        <w:rPr>
          <w:rFonts w:ascii="Times New Roman" w:eastAsia="Calibri" w:hAnsi="Times New Roman" w:cs="Times New Roman"/>
          <w:sz w:val="24"/>
          <w:szCs w:val="24"/>
        </w:rPr>
        <w:t>Sustainability Framework</w:t>
      </w:r>
    </w:p>
    <w:p w14:paraId="64E7CB11" w14:textId="77777777" w:rsidR="00A13519" w:rsidRPr="00A13519" w:rsidRDefault="00A13519" w:rsidP="00561DA5">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3519">
        <w:rPr>
          <w:rFonts w:ascii="Times New Roman" w:eastAsia="Calibri" w:hAnsi="Times New Roman" w:cs="Times New Roman"/>
          <w:sz w:val="24"/>
          <w:szCs w:val="24"/>
        </w:rPr>
        <w:t xml:space="preserve">Sustainable Events Management </w:t>
      </w:r>
    </w:p>
    <w:p w14:paraId="2B663D4B" w14:textId="77777777" w:rsidR="00A13519" w:rsidRPr="00A13519" w:rsidRDefault="00A13519" w:rsidP="00561DA5">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3519">
        <w:rPr>
          <w:rFonts w:ascii="Times New Roman" w:eastAsia="Calibri" w:hAnsi="Times New Roman" w:cs="Times New Roman"/>
          <w:sz w:val="24"/>
          <w:szCs w:val="24"/>
        </w:rPr>
        <w:t xml:space="preserve">Sustainable events with ISO 20121 </w:t>
      </w:r>
    </w:p>
    <w:p w14:paraId="0C4A323A" w14:textId="77777777" w:rsidR="00A13519" w:rsidRPr="00A13519" w:rsidRDefault="00A13519" w:rsidP="00561DA5">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3519">
        <w:rPr>
          <w:rFonts w:ascii="Times New Roman" w:eastAsia="Calibri" w:hAnsi="Times New Roman" w:cs="Times New Roman"/>
          <w:sz w:val="24"/>
          <w:szCs w:val="24"/>
        </w:rPr>
        <w:t>Sustainable Development Goals (SDGs)</w:t>
      </w:r>
    </w:p>
    <w:p w14:paraId="15759598" w14:textId="77777777" w:rsidR="00A13519" w:rsidRPr="00A13519" w:rsidRDefault="00A13519" w:rsidP="00561DA5">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3519">
        <w:rPr>
          <w:rFonts w:ascii="Times New Roman" w:eastAsia="Calibri" w:hAnsi="Times New Roman" w:cs="Times New Roman"/>
          <w:sz w:val="24"/>
          <w:szCs w:val="24"/>
        </w:rPr>
        <w:t>The Impact of Sustainability on Events and Festivals</w:t>
      </w:r>
    </w:p>
    <w:p w14:paraId="5AF89660" w14:textId="77777777" w:rsidR="00A13519" w:rsidRPr="00A13519" w:rsidRDefault="00A13519" w:rsidP="00561DA5">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3519">
        <w:rPr>
          <w:rFonts w:ascii="Times New Roman" w:eastAsia="Calibri" w:hAnsi="Times New Roman" w:cs="Times New Roman"/>
          <w:sz w:val="24"/>
          <w:szCs w:val="24"/>
        </w:rPr>
        <w:t>Impact of the Coronavirus (Covid-19) pandemic on Event Industry</w:t>
      </w:r>
    </w:p>
    <w:p w14:paraId="3D0009BD" w14:textId="0DADB685" w:rsidR="00A13519" w:rsidRPr="00BE4110" w:rsidRDefault="00A13519" w:rsidP="00561DA5">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3519">
        <w:rPr>
          <w:rFonts w:ascii="Times New Roman" w:eastAsia="Calibri" w:hAnsi="Times New Roman" w:cs="Times New Roman"/>
          <w:sz w:val="24"/>
          <w:szCs w:val="24"/>
        </w:rPr>
        <w:t>Strategies to Make Community Events Sustainable</w:t>
      </w:r>
    </w:p>
    <w:p w14:paraId="55079792"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bCs/>
          <w:sz w:val="24"/>
          <w:szCs w:val="24"/>
        </w:rPr>
      </w:pPr>
    </w:p>
    <w:p w14:paraId="1F4E9FEC"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bCs/>
          <w:sz w:val="24"/>
          <w:szCs w:val="24"/>
        </w:rPr>
      </w:pPr>
    </w:p>
    <w:p w14:paraId="2659D915"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BE411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5FE9C4E2" w14:textId="77777777" w:rsidR="003F2B6B" w:rsidRPr="00BE4110" w:rsidRDefault="003F2B6B" w:rsidP="00561DA5">
      <w:pPr>
        <w:spacing w:after="0" w:line="240" w:lineRule="auto"/>
        <w:jc w:val="both"/>
        <w:rPr>
          <w:rFonts w:ascii="Times New Roman" w:eastAsia="Times New Roman" w:hAnsi="Times New Roman" w:cs="Times New Roman"/>
          <w:sz w:val="24"/>
          <w:szCs w:val="24"/>
          <w:lang w:eastAsia="en-GB"/>
        </w:rPr>
      </w:pPr>
    </w:p>
    <w:p w14:paraId="1CF98049" w14:textId="5D5F9E12" w:rsidR="00BC5005" w:rsidRDefault="00DC054F" w:rsidP="00561DA5">
      <w:pPr>
        <w:spacing w:after="0" w:line="240" w:lineRule="auto"/>
        <w:jc w:val="both"/>
        <w:rPr>
          <w:rFonts w:ascii="Times New Roman" w:eastAsia="Times New Roman" w:hAnsi="Times New Roman" w:cs="Times New Roman"/>
          <w:sz w:val="24"/>
          <w:szCs w:val="24"/>
          <w:lang w:eastAsia="en-GB"/>
        </w:rPr>
      </w:pPr>
      <w:r w:rsidRPr="00DC054F">
        <w:rPr>
          <w:rFonts w:ascii="Times New Roman" w:eastAsia="Times New Roman" w:hAnsi="Times New Roman" w:cs="Times New Roman"/>
          <w:sz w:val="24"/>
          <w:szCs w:val="24"/>
          <w:lang w:eastAsia="en-GB"/>
        </w:rPr>
        <w:t>It is best to begin the class by critically exploring and discussing philosophies of sustainability within the event industry and emphasising on the fundamental principles of social, economic and environmental requirements for sustainable festivals and events.</w:t>
      </w:r>
    </w:p>
    <w:p w14:paraId="302CB002" w14:textId="77777777" w:rsidR="00975AC9" w:rsidRDefault="00975AC9" w:rsidP="00561DA5">
      <w:pPr>
        <w:spacing w:after="0" w:line="240" w:lineRule="auto"/>
        <w:jc w:val="both"/>
        <w:rPr>
          <w:rFonts w:ascii="Times New Roman" w:eastAsia="Times New Roman" w:hAnsi="Times New Roman" w:cs="Times New Roman"/>
          <w:sz w:val="24"/>
          <w:szCs w:val="24"/>
          <w:lang w:eastAsia="en-GB"/>
        </w:rPr>
      </w:pPr>
    </w:p>
    <w:p w14:paraId="0A9AEDD7" w14:textId="5ED9BAE0" w:rsidR="003F2B6B" w:rsidRDefault="003F2B6B" w:rsidP="00561DA5">
      <w:pPr>
        <w:spacing w:after="0" w:line="240" w:lineRule="auto"/>
        <w:jc w:val="both"/>
        <w:rPr>
          <w:rFonts w:ascii="Times New Roman" w:eastAsia="Times New Roman" w:hAnsi="Times New Roman" w:cs="Times New Roman"/>
          <w:sz w:val="24"/>
          <w:szCs w:val="24"/>
          <w:lang w:eastAsia="en-GB"/>
        </w:rPr>
      </w:pPr>
      <w:r w:rsidRPr="00BE4110">
        <w:rPr>
          <w:rFonts w:ascii="Times New Roman" w:eastAsia="Times New Roman" w:hAnsi="Times New Roman" w:cs="Times New Roman"/>
          <w:sz w:val="24"/>
          <w:szCs w:val="24"/>
          <w:lang w:eastAsia="en-GB"/>
        </w:rPr>
        <w:t xml:space="preserve">Discuss with students’ </w:t>
      </w:r>
      <w:r w:rsidR="00D56ABD" w:rsidRPr="00BE4110">
        <w:rPr>
          <w:rFonts w:ascii="Times New Roman" w:eastAsia="Times New Roman" w:hAnsi="Times New Roman" w:cs="Times New Roman"/>
          <w:sz w:val="24"/>
          <w:szCs w:val="24"/>
          <w:lang w:eastAsia="en-GB"/>
        </w:rPr>
        <w:t>an</w:t>
      </w:r>
      <w:r w:rsidR="00D96DD7">
        <w:rPr>
          <w:rFonts w:ascii="Times New Roman" w:eastAsia="Times New Roman" w:hAnsi="Times New Roman" w:cs="Times New Roman"/>
          <w:sz w:val="24"/>
          <w:szCs w:val="24"/>
          <w:lang w:eastAsia="en-GB"/>
        </w:rPr>
        <w:t xml:space="preserve"> </w:t>
      </w:r>
      <w:r w:rsidR="00D56ABD" w:rsidRPr="00D56ABD">
        <w:rPr>
          <w:rFonts w:ascii="Times New Roman" w:eastAsia="Times New Roman" w:hAnsi="Times New Roman" w:cs="Times New Roman"/>
          <w:sz w:val="24"/>
          <w:szCs w:val="24"/>
          <w:lang w:eastAsia="en-GB"/>
        </w:rPr>
        <w:t>International Organisation for Standardisation (ISO) 20121</w:t>
      </w:r>
      <w:r w:rsidR="00D56ABD">
        <w:rPr>
          <w:rFonts w:ascii="Times New Roman" w:eastAsia="Times New Roman" w:hAnsi="Times New Roman" w:cs="Times New Roman"/>
          <w:sz w:val="24"/>
          <w:szCs w:val="24"/>
          <w:lang w:eastAsia="en-GB"/>
        </w:rPr>
        <w:t xml:space="preserve"> </w:t>
      </w:r>
      <w:r w:rsidR="00D96DD7" w:rsidRPr="00D96DD7">
        <w:rPr>
          <w:rFonts w:ascii="Times New Roman" w:eastAsia="Times New Roman" w:hAnsi="Times New Roman" w:cs="Times New Roman"/>
          <w:sz w:val="24"/>
          <w:szCs w:val="24"/>
          <w:lang w:eastAsia="en-GB"/>
        </w:rPr>
        <w:t>Sustainable Event Standards</w:t>
      </w:r>
      <w:r w:rsidR="00D56ABD">
        <w:rPr>
          <w:rFonts w:ascii="Times New Roman" w:eastAsia="Times New Roman" w:hAnsi="Times New Roman" w:cs="Times New Roman"/>
          <w:sz w:val="24"/>
          <w:szCs w:val="24"/>
          <w:lang w:eastAsia="en-GB"/>
        </w:rPr>
        <w:t>?</w:t>
      </w:r>
    </w:p>
    <w:p w14:paraId="61E30049" w14:textId="5C8ED359" w:rsidR="00120FD4" w:rsidRDefault="00120FD4" w:rsidP="00561DA5">
      <w:pPr>
        <w:spacing w:after="0" w:line="240" w:lineRule="auto"/>
        <w:jc w:val="both"/>
        <w:rPr>
          <w:rFonts w:ascii="Times New Roman" w:eastAsia="Times New Roman" w:hAnsi="Times New Roman" w:cs="Times New Roman"/>
          <w:sz w:val="24"/>
          <w:szCs w:val="24"/>
          <w:lang w:eastAsia="en-GB"/>
        </w:rPr>
      </w:pPr>
    </w:p>
    <w:p w14:paraId="6E4EED92" w14:textId="64FCFDFC" w:rsidR="00120FD4" w:rsidRDefault="00120FD4" w:rsidP="00561DA5">
      <w:pPr>
        <w:spacing w:after="0" w:line="240" w:lineRule="auto"/>
        <w:jc w:val="both"/>
        <w:rPr>
          <w:rFonts w:ascii="Times New Roman" w:eastAsia="Times New Roman" w:hAnsi="Times New Roman" w:cs="Times New Roman"/>
          <w:sz w:val="24"/>
          <w:szCs w:val="24"/>
          <w:lang w:eastAsia="en-GB"/>
        </w:rPr>
      </w:pPr>
    </w:p>
    <w:p w14:paraId="58A8A7CD" w14:textId="593A5BF5" w:rsidR="00120FD4" w:rsidRDefault="00120FD4" w:rsidP="00561DA5">
      <w:pPr>
        <w:spacing w:after="0" w:line="240" w:lineRule="auto"/>
        <w:jc w:val="both"/>
        <w:rPr>
          <w:rFonts w:ascii="Times New Roman" w:eastAsia="Times New Roman" w:hAnsi="Times New Roman" w:cs="Times New Roman"/>
          <w:sz w:val="24"/>
          <w:szCs w:val="24"/>
          <w:lang w:eastAsia="en-GB"/>
        </w:rPr>
      </w:pPr>
    </w:p>
    <w:p w14:paraId="2EE6A2D7" w14:textId="77777777" w:rsidR="00120FD4" w:rsidRPr="00BE4110" w:rsidRDefault="00120FD4" w:rsidP="00561DA5">
      <w:pPr>
        <w:spacing w:after="0" w:line="240" w:lineRule="auto"/>
        <w:jc w:val="both"/>
        <w:rPr>
          <w:rFonts w:ascii="Times New Roman" w:eastAsia="Times New Roman" w:hAnsi="Times New Roman" w:cs="Times New Roman"/>
          <w:sz w:val="24"/>
          <w:szCs w:val="24"/>
          <w:lang w:eastAsia="en-GB"/>
        </w:rPr>
      </w:pPr>
    </w:p>
    <w:p w14:paraId="74A2F7C4" w14:textId="77777777" w:rsidR="003F2B6B" w:rsidRPr="00BE4110" w:rsidRDefault="003F2B6B" w:rsidP="00561DA5">
      <w:pPr>
        <w:spacing w:after="0" w:line="240" w:lineRule="auto"/>
        <w:jc w:val="both"/>
        <w:rPr>
          <w:rFonts w:ascii="Times New Roman" w:eastAsia="Times New Roman" w:hAnsi="Times New Roman" w:cs="Times New Roman"/>
          <w:sz w:val="24"/>
          <w:szCs w:val="24"/>
          <w:lang w:eastAsia="en-GB"/>
        </w:rPr>
      </w:pPr>
    </w:p>
    <w:p w14:paraId="2B080FEB" w14:textId="77777777" w:rsidR="003F2B6B" w:rsidRPr="00BE4110" w:rsidRDefault="003F2B6B" w:rsidP="00561DA5">
      <w:pPr>
        <w:numPr>
          <w:ilvl w:val="0"/>
          <w:numId w:val="12"/>
        </w:numPr>
        <w:autoSpaceDE w:val="0"/>
        <w:autoSpaceDN w:val="0"/>
        <w:adjustRightInd w:val="0"/>
        <w:spacing w:after="160" w:line="259" w:lineRule="auto"/>
        <w:contextualSpacing/>
        <w:jc w:val="both"/>
        <w:rPr>
          <w:rFonts w:ascii="Times New Roman" w:eastAsia="Calibri" w:hAnsi="Times New Roman" w:cs="Times New Roman"/>
          <w:b/>
          <w:bCs/>
          <w:sz w:val="24"/>
          <w:szCs w:val="24"/>
        </w:rPr>
      </w:pPr>
      <w:r w:rsidRPr="00BE4110">
        <w:rPr>
          <w:rFonts w:ascii="Times New Roman" w:eastAsia="Calibri" w:hAnsi="Times New Roman" w:cs="Times New Roman"/>
          <w:b/>
          <w:bCs/>
          <w:sz w:val="24"/>
          <w:szCs w:val="24"/>
        </w:rPr>
        <w:t>Internet Resources</w:t>
      </w:r>
    </w:p>
    <w:p w14:paraId="6F576BA2" w14:textId="5FF233E3" w:rsidR="003F2B6B" w:rsidRPr="00BE4110" w:rsidRDefault="003F2B6B" w:rsidP="00561DA5">
      <w:pPr>
        <w:jc w:val="both"/>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 xml:space="preserve">These are internet and YouTube clips, we recommend you </w:t>
      </w:r>
      <w:r w:rsidR="00975AC9" w:rsidRPr="00BE4110">
        <w:rPr>
          <w:rFonts w:ascii="Times New Roman" w:eastAsia="Calibri" w:hAnsi="Times New Roman" w:cs="Times New Roman"/>
          <w:bCs/>
          <w:sz w:val="24"/>
          <w:szCs w:val="24"/>
        </w:rPr>
        <w:t>ask</w:t>
      </w:r>
      <w:r w:rsidRPr="00BE4110">
        <w:rPr>
          <w:rFonts w:ascii="Times New Roman" w:eastAsia="Calibri" w:hAnsi="Times New Roman" w:cs="Times New Roman"/>
          <w:bCs/>
          <w:sz w:val="24"/>
          <w:szCs w:val="24"/>
        </w:rPr>
        <w:t xml:space="preserve"> students to visit internet sites and YouTube clips and as</w:t>
      </w:r>
      <w:r w:rsidR="00DC054F">
        <w:rPr>
          <w:rFonts w:ascii="Times New Roman" w:eastAsia="Calibri" w:hAnsi="Times New Roman" w:cs="Times New Roman"/>
          <w:bCs/>
          <w:sz w:val="24"/>
          <w:szCs w:val="24"/>
        </w:rPr>
        <w:t xml:space="preserve">k </w:t>
      </w:r>
      <w:r w:rsidRPr="00BE4110">
        <w:rPr>
          <w:rFonts w:ascii="Times New Roman" w:eastAsia="Calibri" w:hAnsi="Times New Roman" w:cs="Times New Roman"/>
          <w:bCs/>
          <w:sz w:val="24"/>
          <w:szCs w:val="24"/>
        </w:rPr>
        <w:t>g them to watch and read the material for classroom discussion.</w:t>
      </w:r>
    </w:p>
    <w:p w14:paraId="07C907B6"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bCs/>
          <w:sz w:val="24"/>
          <w:szCs w:val="24"/>
        </w:rPr>
      </w:pPr>
      <w:r w:rsidRPr="00BE4110">
        <w:rPr>
          <w:rFonts w:ascii="Times New Roman" w:eastAsia="Calibri" w:hAnsi="Times New Roman" w:cs="Times New Roman"/>
          <w:b/>
          <w:bCs/>
          <w:sz w:val="24"/>
          <w:szCs w:val="24"/>
        </w:rPr>
        <w:t>Internet resources</w:t>
      </w:r>
    </w:p>
    <w:p w14:paraId="46398D49" w14:textId="77777777" w:rsidR="003F2B6B" w:rsidRPr="00BE4110" w:rsidRDefault="003F2B6B" w:rsidP="00561DA5">
      <w:pPr>
        <w:jc w:val="both"/>
        <w:rPr>
          <w:rFonts w:ascii="Times New Roman" w:eastAsia="Calibri" w:hAnsi="Times New Roman" w:cs="Times New Roman"/>
          <w:b/>
          <w:bCs/>
          <w:sz w:val="24"/>
          <w:szCs w:val="24"/>
        </w:rPr>
      </w:pPr>
    </w:p>
    <w:p w14:paraId="195F9CE2" w14:textId="523875D5" w:rsidR="008D4B11" w:rsidRDefault="002D67DD" w:rsidP="00561DA5">
      <w:pPr>
        <w:numPr>
          <w:ilvl w:val="0"/>
          <w:numId w:val="8"/>
        </w:numPr>
        <w:spacing w:after="160" w:line="259" w:lineRule="auto"/>
        <w:contextualSpacing/>
        <w:jc w:val="both"/>
        <w:rPr>
          <w:rFonts w:ascii="Times New Roman" w:eastAsia="Calibri" w:hAnsi="Times New Roman" w:cs="Times New Roman"/>
          <w:sz w:val="24"/>
          <w:szCs w:val="24"/>
        </w:rPr>
      </w:pPr>
      <w:hyperlink r:id="rId9" w:history="1">
        <w:r w:rsidR="008D4B11" w:rsidRPr="00564D0E">
          <w:rPr>
            <w:rStyle w:val="Hyperlink"/>
            <w:rFonts w:ascii="Times New Roman" w:eastAsia="Calibri" w:hAnsi="Times New Roman" w:cs="Times New Roman"/>
            <w:sz w:val="24"/>
            <w:szCs w:val="24"/>
          </w:rPr>
          <w:t>https://www.youtube.com/watch?v=3r8fMsst_ls&amp;t=2s</w:t>
        </w:r>
      </w:hyperlink>
    </w:p>
    <w:p w14:paraId="66BF12C0" w14:textId="3B96A600" w:rsidR="00CD3593" w:rsidRPr="00CD3593" w:rsidRDefault="00CD3593" w:rsidP="00CD3593">
      <w:pPr>
        <w:spacing w:after="160" w:line="259" w:lineRule="auto"/>
        <w:ind w:left="720"/>
        <w:contextualSpacing/>
        <w:jc w:val="both"/>
        <w:rPr>
          <w:rFonts w:ascii="Times New Roman" w:eastAsia="Calibri" w:hAnsi="Times New Roman" w:cs="Times New Roman"/>
          <w:b/>
          <w:bCs/>
          <w:sz w:val="24"/>
          <w:szCs w:val="24"/>
        </w:rPr>
      </w:pPr>
      <w:r w:rsidRPr="00CD3593">
        <w:rPr>
          <w:rFonts w:ascii="Times New Roman" w:eastAsia="Calibri" w:hAnsi="Times New Roman" w:cs="Times New Roman"/>
          <w:b/>
          <w:bCs/>
          <w:sz w:val="24"/>
          <w:szCs w:val="24"/>
        </w:rPr>
        <w:t>How the Event Industry is Advancing UN Sustainability Goals</w:t>
      </w:r>
    </w:p>
    <w:p w14:paraId="0F18552B" w14:textId="23CC1144" w:rsidR="00CD3593" w:rsidRPr="00CD3593" w:rsidRDefault="00CD3593" w:rsidP="00CD3593">
      <w:pPr>
        <w:spacing w:after="160" w:line="259" w:lineRule="auto"/>
        <w:ind w:left="720"/>
        <w:contextualSpacing/>
        <w:jc w:val="both"/>
        <w:rPr>
          <w:rFonts w:ascii="Times New Roman" w:eastAsia="Calibri" w:hAnsi="Times New Roman" w:cs="Times New Roman"/>
          <w:sz w:val="24"/>
          <w:szCs w:val="24"/>
        </w:rPr>
      </w:pPr>
      <w:r w:rsidRPr="00CD3593">
        <w:rPr>
          <w:rFonts w:ascii="Times New Roman" w:eastAsia="Calibri" w:hAnsi="Times New Roman" w:cs="Times New Roman"/>
          <w:sz w:val="24"/>
          <w:szCs w:val="24"/>
        </w:rPr>
        <w:t xml:space="preserve">Meeting Professionals International (MPI) is the largest meeting and event industry association worldwide. Founded in 1972, MPI provides innovative and relevant education, networking opportunities and business exchanges, and acts as a prominent voice for the promotion and growth of the industry. </w:t>
      </w:r>
    </w:p>
    <w:p w14:paraId="33881815" w14:textId="77777777" w:rsidR="00CD3593" w:rsidRPr="00CD3593" w:rsidRDefault="00CD3593" w:rsidP="00CD3593">
      <w:pPr>
        <w:spacing w:after="160" w:line="259" w:lineRule="auto"/>
        <w:ind w:left="720"/>
        <w:contextualSpacing/>
        <w:jc w:val="both"/>
        <w:rPr>
          <w:rFonts w:ascii="Times New Roman" w:eastAsia="Calibri" w:hAnsi="Times New Roman" w:cs="Times New Roman"/>
          <w:sz w:val="24"/>
          <w:szCs w:val="24"/>
        </w:rPr>
      </w:pPr>
    </w:p>
    <w:p w14:paraId="0D538FC2" w14:textId="1D6B1E53" w:rsidR="008D4B11" w:rsidRDefault="00CD3593" w:rsidP="00CD3593">
      <w:pPr>
        <w:spacing w:after="160" w:line="259" w:lineRule="auto"/>
        <w:ind w:left="720"/>
        <w:contextualSpacing/>
        <w:jc w:val="both"/>
        <w:rPr>
          <w:rFonts w:ascii="Times New Roman" w:eastAsia="Calibri" w:hAnsi="Times New Roman" w:cs="Times New Roman"/>
          <w:sz w:val="24"/>
          <w:szCs w:val="24"/>
        </w:rPr>
      </w:pPr>
      <w:r w:rsidRPr="00CD3593">
        <w:rPr>
          <w:rFonts w:ascii="Times New Roman" w:eastAsia="Calibri" w:hAnsi="Times New Roman" w:cs="Times New Roman"/>
          <w:sz w:val="24"/>
          <w:szCs w:val="24"/>
        </w:rPr>
        <w:t>MPI has a global community of 60,000 meeting and event professionals including more than 17,000 engaged members and its Plan Your Meetings audience. It has more than 90 chapters and clubs in 19 countries.</w:t>
      </w:r>
    </w:p>
    <w:p w14:paraId="31772534" w14:textId="77777777" w:rsidR="00CD3593" w:rsidRDefault="00CD3593" w:rsidP="00CD3593">
      <w:pPr>
        <w:spacing w:after="160" w:line="259" w:lineRule="auto"/>
        <w:ind w:left="720"/>
        <w:contextualSpacing/>
        <w:jc w:val="both"/>
        <w:rPr>
          <w:rFonts w:ascii="Times New Roman" w:eastAsia="Calibri" w:hAnsi="Times New Roman" w:cs="Times New Roman"/>
          <w:sz w:val="24"/>
          <w:szCs w:val="24"/>
        </w:rPr>
      </w:pPr>
    </w:p>
    <w:p w14:paraId="207BD73E" w14:textId="131048A1" w:rsidR="00015E95" w:rsidRDefault="002D67DD" w:rsidP="00561DA5">
      <w:pPr>
        <w:numPr>
          <w:ilvl w:val="0"/>
          <w:numId w:val="8"/>
        </w:numPr>
        <w:spacing w:after="160" w:line="259" w:lineRule="auto"/>
        <w:contextualSpacing/>
        <w:jc w:val="both"/>
        <w:rPr>
          <w:rFonts w:ascii="Times New Roman" w:eastAsia="Calibri" w:hAnsi="Times New Roman" w:cs="Times New Roman"/>
          <w:sz w:val="24"/>
          <w:szCs w:val="24"/>
        </w:rPr>
      </w:pPr>
      <w:hyperlink r:id="rId10" w:history="1">
        <w:r w:rsidR="008D4B11" w:rsidRPr="00564D0E">
          <w:rPr>
            <w:rStyle w:val="Hyperlink"/>
            <w:rFonts w:ascii="Times New Roman" w:eastAsia="Calibri" w:hAnsi="Times New Roman" w:cs="Times New Roman"/>
            <w:sz w:val="24"/>
            <w:szCs w:val="24"/>
          </w:rPr>
          <w:t>https://www.youtube.com/watch?v=69E_Zy2WyGo&amp;t=4s</w:t>
        </w:r>
      </w:hyperlink>
    </w:p>
    <w:p w14:paraId="72BF01CE" w14:textId="02CD3ABD" w:rsidR="006C0B38" w:rsidRPr="006C0B38" w:rsidRDefault="006C0B38" w:rsidP="006C0B38">
      <w:pPr>
        <w:spacing w:after="160" w:line="259" w:lineRule="auto"/>
        <w:ind w:left="720"/>
        <w:contextualSpacing/>
        <w:jc w:val="both"/>
        <w:rPr>
          <w:rFonts w:ascii="Times New Roman" w:eastAsia="Calibri" w:hAnsi="Times New Roman" w:cs="Times New Roman"/>
          <w:b/>
          <w:bCs/>
          <w:sz w:val="24"/>
          <w:szCs w:val="24"/>
        </w:rPr>
      </w:pPr>
      <w:r w:rsidRPr="006C0B38">
        <w:rPr>
          <w:rFonts w:ascii="Times New Roman" w:eastAsia="Calibri" w:hAnsi="Times New Roman" w:cs="Times New Roman"/>
          <w:b/>
          <w:bCs/>
          <w:sz w:val="24"/>
          <w:szCs w:val="24"/>
        </w:rPr>
        <w:t>ISO 20121: An Introduction to Sustainable Events</w:t>
      </w:r>
    </w:p>
    <w:p w14:paraId="0512DD63" w14:textId="63519947" w:rsidR="00156601" w:rsidRDefault="00156601" w:rsidP="00156601">
      <w:pPr>
        <w:spacing w:after="160" w:line="259" w:lineRule="auto"/>
        <w:ind w:left="720"/>
        <w:contextualSpacing/>
        <w:jc w:val="both"/>
        <w:rPr>
          <w:rFonts w:ascii="Times New Roman" w:eastAsia="Calibri" w:hAnsi="Times New Roman" w:cs="Times New Roman"/>
          <w:sz w:val="24"/>
          <w:szCs w:val="24"/>
        </w:rPr>
      </w:pPr>
      <w:r w:rsidRPr="00156601">
        <w:rPr>
          <w:rFonts w:ascii="Times New Roman" w:eastAsia="Calibri" w:hAnsi="Times New Roman" w:cs="Times New Roman"/>
          <w:sz w:val="24"/>
          <w:szCs w:val="24"/>
        </w:rPr>
        <w:t>This video provides an introduction into ISO 20121 and how Crowberry Consulting Ltd can help you on your journey to becoming a sustainable events provider!</w:t>
      </w:r>
    </w:p>
    <w:p w14:paraId="4C722F1B" w14:textId="77777777" w:rsidR="00156601" w:rsidRPr="00015E95" w:rsidRDefault="00156601" w:rsidP="00156601">
      <w:pPr>
        <w:spacing w:after="160" w:line="259" w:lineRule="auto"/>
        <w:ind w:left="720"/>
        <w:contextualSpacing/>
        <w:jc w:val="both"/>
        <w:rPr>
          <w:rFonts w:ascii="Times New Roman" w:eastAsia="Calibri" w:hAnsi="Times New Roman" w:cs="Times New Roman"/>
          <w:sz w:val="24"/>
          <w:szCs w:val="24"/>
        </w:rPr>
      </w:pPr>
    </w:p>
    <w:p w14:paraId="678FED5B" w14:textId="78BDD9EE" w:rsidR="00CC7ECE" w:rsidRDefault="002D67DD" w:rsidP="00561DA5">
      <w:pPr>
        <w:numPr>
          <w:ilvl w:val="0"/>
          <w:numId w:val="8"/>
        </w:numPr>
        <w:spacing w:after="160" w:line="259" w:lineRule="auto"/>
        <w:contextualSpacing/>
        <w:jc w:val="both"/>
        <w:rPr>
          <w:rFonts w:ascii="Times New Roman" w:eastAsia="Calibri" w:hAnsi="Times New Roman" w:cs="Times New Roman"/>
          <w:sz w:val="24"/>
          <w:szCs w:val="24"/>
        </w:rPr>
      </w:pPr>
      <w:hyperlink r:id="rId11" w:history="1">
        <w:r w:rsidR="00CB7E7A" w:rsidRPr="00564D0E">
          <w:rPr>
            <w:rStyle w:val="Hyperlink"/>
            <w:rFonts w:ascii="Times New Roman" w:eastAsia="Calibri" w:hAnsi="Times New Roman" w:cs="Times New Roman"/>
            <w:sz w:val="24"/>
            <w:szCs w:val="24"/>
          </w:rPr>
          <w:t>https://www.youtube.com/watch?v=VZlnxukkkvI&amp;t=1s</w:t>
        </w:r>
      </w:hyperlink>
    </w:p>
    <w:p w14:paraId="23A2D7AF" w14:textId="6206329A" w:rsidR="00CB7E7A" w:rsidRPr="004910A8" w:rsidRDefault="00714E7A" w:rsidP="00CB7E7A">
      <w:pPr>
        <w:spacing w:after="160" w:line="259" w:lineRule="auto"/>
        <w:ind w:left="720"/>
        <w:contextualSpacing/>
        <w:jc w:val="both"/>
        <w:rPr>
          <w:rFonts w:ascii="Times New Roman" w:eastAsia="Calibri" w:hAnsi="Times New Roman" w:cs="Times New Roman"/>
          <w:b/>
          <w:bCs/>
          <w:sz w:val="24"/>
          <w:szCs w:val="24"/>
        </w:rPr>
      </w:pPr>
      <w:r w:rsidRPr="004910A8">
        <w:rPr>
          <w:rFonts w:ascii="Times New Roman" w:eastAsia="Calibri" w:hAnsi="Times New Roman" w:cs="Times New Roman"/>
          <w:b/>
          <w:bCs/>
          <w:sz w:val="24"/>
          <w:szCs w:val="24"/>
        </w:rPr>
        <w:t>Sustainability Strategy for the FIFA World Cup™ | Qatar 2022?</w:t>
      </w:r>
    </w:p>
    <w:p w14:paraId="32B63596" w14:textId="77777777" w:rsidR="004910A8" w:rsidRPr="004910A8" w:rsidRDefault="004910A8" w:rsidP="004910A8">
      <w:pPr>
        <w:spacing w:after="160" w:line="259" w:lineRule="auto"/>
        <w:ind w:left="720"/>
        <w:contextualSpacing/>
        <w:jc w:val="both"/>
        <w:rPr>
          <w:rFonts w:ascii="Times New Roman" w:eastAsia="Calibri" w:hAnsi="Times New Roman" w:cs="Times New Roman"/>
          <w:sz w:val="24"/>
          <w:szCs w:val="24"/>
        </w:rPr>
      </w:pPr>
      <w:r w:rsidRPr="004910A8">
        <w:rPr>
          <w:rFonts w:ascii="Times New Roman" w:eastAsia="Calibri" w:hAnsi="Times New Roman" w:cs="Times New Roman"/>
          <w:sz w:val="24"/>
          <w:szCs w:val="24"/>
        </w:rPr>
        <w:t xml:space="preserve">Our robust sustainability strategy covers human rights, workers' welfare, diversity and environmental protection. Our commitments for the FIFA World Cup Qatar 2022™ were developed with FIFA and received consultation from over 100 organisations. </w:t>
      </w:r>
    </w:p>
    <w:p w14:paraId="6B7D7A85" w14:textId="77777777" w:rsidR="00CA5BC8" w:rsidRPr="004910A8" w:rsidRDefault="00CA5BC8" w:rsidP="00CA5BC8">
      <w:pPr>
        <w:spacing w:after="160" w:line="259" w:lineRule="auto"/>
        <w:contextualSpacing/>
        <w:jc w:val="both"/>
        <w:rPr>
          <w:rFonts w:ascii="Times New Roman" w:eastAsia="Calibri" w:hAnsi="Times New Roman" w:cs="Times New Roman"/>
          <w:sz w:val="24"/>
          <w:szCs w:val="24"/>
        </w:rPr>
      </w:pPr>
    </w:p>
    <w:p w14:paraId="5489F685" w14:textId="72422119" w:rsidR="00156601" w:rsidRDefault="002D67DD" w:rsidP="00561DA5">
      <w:pPr>
        <w:numPr>
          <w:ilvl w:val="0"/>
          <w:numId w:val="8"/>
        </w:numPr>
        <w:spacing w:after="160" w:line="259" w:lineRule="auto"/>
        <w:contextualSpacing/>
        <w:jc w:val="both"/>
        <w:rPr>
          <w:rFonts w:ascii="Times New Roman" w:eastAsia="Calibri" w:hAnsi="Times New Roman" w:cs="Times New Roman"/>
          <w:sz w:val="24"/>
          <w:szCs w:val="24"/>
        </w:rPr>
      </w:pPr>
      <w:hyperlink r:id="rId12" w:history="1">
        <w:r w:rsidR="00CC7ECE" w:rsidRPr="00564D0E">
          <w:rPr>
            <w:rStyle w:val="Hyperlink"/>
            <w:rFonts w:ascii="Times New Roman" w:eastAsia="Calibri" w:hAnsi="Times New Roman" w:cs="Times New Roman"/>
            <w:sz w:val="24"/>
            <w:szCs w:val="24"/>
          </w:rPr>
          <w:t>https://www.youtube.com/watch?v=AXKbgBbD5Qo&amp;t=3s</w:t>
        </w:r>
      </w:hyperlink>
    </w:p>
    <w:p w14:paraId="537952CD" w14:textId="6B7FEC6D" w:rsidR="00750D95" w:rsidRDefault="00473FAB" w:rsidP="00750D95">
      <w:pPr>
        <w:spacing w:after="160" w:line="259" w:lineRule="auto"/>
        <w:ind w:left="720"/>
        <w:contextualSpacing/>
        <w:jc w:val="both"/>
        <w:rPr>
          <w:rFonts w:ascii="Times New Roman" w:eastAsia="Calibri" w:hAnsi="Times New Roman" w:cs="Times New Roman"/>
          <w:b/>
          <w:bCs/>
          <w:sz w:val="24"/>
          <w:szCs w:val="24"/>
        </w:rPr>
      </w:pPr>
      <w:r w:rsidRPr="00473FAB">
        <w:rPr>
          <w:rFonts w:ascii="Times New Roman" w:eastAsia="Calibri" w:hAnsi="Times New Roman" w:cs="Times New Roman"/>
          <w:b/>
          <w:bCs/>
          <w:sz w:val="24"/>
          <w:szCs w:val="24"/>
        </w:rPr>
        <w:t>What Happens To The Waste Of 200,000 People At Glastonbury?</w:t>
      </w:r>
    </w:p>
    <w:p w14:paraId="259E01B1" w14:textId="7FAD3041" w:rsidR="00473FAB" w:rsidRPr="00473FAB" w:rsidRDefault="00CC7ECE" w:rsidP="00750D95">
      <w:pPr>
        <w:spacing w:after="160" w:line="259" w:lineRule="auto"/>
        <w:ind w:left="720"/>
        <w:contextualSpacing/>
        <w:jc w:val="both"/>
        <w:rPr>
          <w:rFonts w:ascii="Times New Roman" w:eastAsia="Calibri" w:hAnsi="Times New Roman" w:cs="Times New Roman"/>
          <w:sz w:val="24"/>
          <w:szCs w:val="24"/>
        </w:rPr>
      </w:pPr>
      <w:r w:rsidRPr="00CC7ECE">
        <w:rPr>
          <w:rFonts w:ascii="Times New Roman" w:eastAsia="Calibri" w:hAnsi="Times New Roman" w:cs="Times New Roman"/>
          <w:sz w:val="24"/>
          <w:szCs w:val="24"/>
        </w:rPr>
        <w:t>As the Glastonbury festival has grown, so has the amount of waste produced. The organisers explain the ways they make the festival more sustainable, including banning the sale of plastic bottles.</w:t>
      </w:r>
    </w:p>
    <w:p w14:paraId="2B1255C6"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66F83EA0" w14:textId="77777777" w:rsidR="007928D6" w:rsidRDefault="007928D6" w:rsidP="00561DA5">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0BB4A572" w14:textId="456D60D2" w:rsidR="003F2B6B" w:rsidRPr="007928D6" w:rsidRDefault="003F2B6B" w:rsidP="00561DA5">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BE411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2C3BAFDA" w14:textId="77777777" w:rsidR="003F2B6B" w:rsidRPr="00BE4110" w:rsidRDefault="003F2B6B" w:rsidP="00561DA5">
      <w:pPr>
        <w:autoSpaceDE w:val="0"/>
        <w:autoSpaceDN w:val="0"/>
        <w:adjustRightInd w:val="0"/>
        <w:spacing w:after="0" w:line="240" w:lineRule="auto"/>
        <w:jc w:val="both"/>
        <w:rPr>
          <w:rFonts w:ascii="Times New Roman" w:eastAsia="Calibri" w:hAnsi="Times New Roman" w:cs="Times New Roman"/>
          <w:b/>
          <w:sz w:val="24"/>
          <w:szCs w:val="24"/>
        </w:rPr>
      </w:pPr>
    </w:p>
    <w:p w14:paraId="08D602D5" w14:textId="77777777" w:rsidR="003F2B6B" w:rsidRPr="00CB15B2" w:rsidRDefault="003F2B6B" w:rsidP="00561DA5">
      <w:pPr>
        <w:numPr>
          <w:ilvl w:val="1"/>
          <w:numId w:val="10"/>
        </w:numPr>
        <w:autoSpaceDE w:val="0"/>
        <w:autoSpaceDN w:val="0"/>
        <w:adjustRightInd w:val="0"/>
        <w:spacing w:after="0" w:line="240" w:lineRule="auto"/>
        <w:contextualSpacing/>
        <w:jc w:val="both"/>
        <w:rPr>
          <w:rFonts w:ascii="Times New Roman" w:eastAsia="Calibri" w:hAnsi="Times New Roman" w:cs="Times New Roman"/>
          <w:b/>
          <w:sz w:val="24"/>
          <w:szCs w:val="24"/>
        </w:rPr>
      </w:pPr>
      <w:r w:rsidRPr="00BE4110">
        <w:rPr>
          <w:rFonts w:ascii="Times New Roman" w:eastAsia="Calibri" w:hAnsi="Times New Roman" w:cs="Times New Roman"/>
          <w:bCs/>
          <w:sz w:val="24"/>
          <w:szCs w:val="24"/>
        </w:rPr>
        <w:t xml:space="preserve"> </w:t>
      </w:r>
      <w:r w:rsidRPr="00CB15B2">
        <w:rPr>
          <w:rFonts w:ascii="Times New Roman" w:eastAsia="Calibri" w:hAnsi="Times New Roman" w:cs="Times New Roman"/>
          <w:b/>
          <w:sz w:val="24"/>
          <w:szCs w:val="24"/>
        </w:rPr>
        <w:t>Divide students into groups of four to five and instruct them to:</w:t>
      </w:r>
    </w:p>
    <w:p w14:paraId="1537678B" w14:textId="77777777" w:rsidR="003F2B6B" w:rsidRPr="00BE4110" w:rsidRDefault="003F2B6B" w:rsidP="00561DA5">
      <w:pPr>
        <w:autoSpaceDE w:val="0"/>
        <w:autoSpaceDN w:val="0"/>
        <w:adjustRightInd w:val="0"/>
        <w:spacing w:after="0" w:line="240" w:lineRule="auto"/>
        <w:ind w:left="360"/>
        <w:contextualSpacing/>
        <w:jc w:val="both"/>
        <w:rPr>
          <w:rFonts w:ascii="Times New Roman" w:eastAsia="Calibri" w:hAnsi="Times New Roman" w:cs="Times New Roman"/>
          <w:bCs/>
          <w:sz w:val="24"/>
          <w:szCs w:val="24"/>
        </w:rPr>
      </w:pPr>
    </w:p>
    <w:p w14:paraId="098C01E3" w14:textId="3F85A065" w:rsidR="003F2B6B" w:rsidRPr="00BE4110" w:rsidRDefault="003F2B6B" w:rsidP="00561DA5">
      <w:pPr>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 xml:space="preserve">Read Case Study </w:t>
      </w:r>
      <w:r w:rsidR="0015495C" w:rsidRPr="0015495C">
        <w:rPr>
          <w:rFonts w:ascii="Times New Roman" w:eastAsia="Calibri" w:hAnsi="Times New Roman" w:cs="Times New Roman"/>
          <w:bCs/>
          <w:sz w:val="24"/>
          <w:szCs w:val="24"/>
        </w:rPr>
        <w:t xml:space="preserve">18.1: </w:t>
      </w:r>
      <w:r w:rsidR="00D01C8D" w:rsidRPr="00D01C8D">
        <w:rPr>
          <w:rFonts w:ascii="Times New Roman" w:eastAsia="Calibri" w:hAnsi="Times New Roman" w:cs="Times New Roman"/>
          <w:bCs/>
          <w:sz w:val="24"/>
          <w:szCs w:val="24"/>
        </w:rPr>
        <w:t>Tokyo 2021 Takes Important Steps in Delivering Sustainability Plan</w:t>
      </w:r>
    </w:p>
    <w:p w14:paraId="3A13D493" w14:textId="18AE2637" w:rsidR="00CB15B2" w:rsidRPr="00CB15B2" w:rsidRDefault="003F2B6B" w:rsidP="00CB15B2">
      <w:pPr>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rPr>
      </w:pPr>
      <w:r w:rsidRPr="00561DA5">
        <w:rPr>
          <w:rFonts w:ascii="Times New Roman" w:eastAsia="Calibri" w:hAnsi="Times New Roman" w:cs="Times New Roman"/>
          <w:bCs/>
          <w:sz w:val="24"/>
          <w:szCs w:val="24"/>
        </w:rPr>
        <w:t xml:space="preserve">Ask students to discuss the reasons </w:t>
      </w:r>
      <w:r w:rsidR="003A0704" w:rsidRPr="00561DA5">
        <w:rPr>
          <w:rFonts w:ascii="Times New Roman" w:eastAsia="Calibri" w:hAnsi="Times New Roman" w:cs="Times New Roman"/>
          <w:bCs/>
          <w:sz w:val="24"/>
          <w:szCs w:val="24"/>
        </w:rPr>
        <w:t xml:space="preserve">why Balélec Music Festival </w:t>
      </w:r>
      <w:r w:rsidR="00BC64CD" w:rsidRPr="00561DA5">
        <w:rPr>
          <w:rFonts w:ascii="Times New Roman" w:eastAsia="Calibri" w:hAnsi="Times New Roman" w:cs="Times New Roman"/>
          <w:bCs/>
          <w:sz w:val="24"/>
          <w:szCs w:val="24"/>
        </w:rPr>
        <w:t xml:space="preserve">organisers </w:t>
      </w:r>
      <w:r w:rsidR="003A0704" w:rsidRPr="00561DA5">
        <w:rPr>
          <w:rFonts w:ascii="Times New Roman" w:eastAsia="Calibri" w:hAnsi="Times New Roman" w:cs="Times New Roman"/>
          <w:bCs/>
          <w:sz w:val="24"/>
          <w:szCs w:val="24"/>
        </w:rPr>
        <w:t>state</w:t>
      </w:r>
      <w:r w:rsidR="00BC64CD" w:rsidRPr="00561DA5">
        <w:rPr>
          <w:rFonts w:ascii="Times New Roman" w:eastAsia="Calibri" w:hAnsi="Times New Roman" w:cs="Times New Roman"/>
          <w:bCs/>
          <w:sz w:val="24"/>
          <w:szCs w:val="24"/>
        </w:rPr>
        <w:t>d</w:t>
      </w:r>
      <w:r w:rsidR="003A0704" w:rsidRPr="00561DA5">
        <w:rPr>
          <w:rFonts w:ascii="Times New Roman" w:eastAsia="Calibri" w:hAnsi="Times New Roman" w:cs="Times New Roman"/>
          <w:bCs/>
          <w:sz w:val="24"/>
          <w:szCs w:val="24"/>
        </w:rPr>
        <w:t xml:space="preserve"> that events organisers needs </w:t>
      </w:r>
      <w:r w:rsidR="00BC64CD" w:rsidRPr="00561DA5">
        <w:rPr>
          <w:rFonts w:ascii="Times New Roman" w:eastAsia="Calibri" w:hAnsi="Times New Roman" w:cs="Times New Roman"/>
          <w:bCs/>
          <w:sz w:val="24"/>
          <w:szCs w:val="24"/>
        </w:rPr>
        <w:t xml:space="preserve">to </w:t>
      </w:r>
      <w:r w:rsidR="003A0704" w:rsidRPr="00561DA5">
        <w:rPr>
          <w:rFonts w:ascii="Times New Roman" w:eastAsia="Calibri" w:hAnsi="Times New Roman" w:cs="Times New Roman"/>
          <w:bCs/>
          <w:sz w:val="24"/>
          <w:szCs w:val="24"/>
        </w:rPr>
        <w:t xml:space="preserve">start </w:t>
      </w:r>
      <w:r w:rsidR="00561DA5" w:rsidRPr="00561DA5">
        <w:rPr>
          <w:rFonts w:ascii="Times New Roman" w:eastAsia="Calibri" w:hAnsi="Times New Roman" w:cs="Times New Roman"/>
          <w:bCs/>
          <w:sz w:val="24"/>
          <w:szCs w:val="24"/>
        </w:rPr>
        <w:t>adopting</w:t>
      </w:r>
      <w:r w:rsidR="00BC64CD" w:rsidRPr="00561DA5">
        <w:rPr>
          <w:rFonts w:ascii="Times New Roman" w:eastAsia="Calibri" w:hAnsi="Times New Roman" w:cs="Times New Roman"/>
          <w:bCs/>
          <w:sz w:val="24"/>
          <w:szCs w:val="24"/>
        </w:rPr>
        <w:t xml:space="preserve"> </w:t>
      </w:r>
      <w:r w:rsidR="003A0704" w:rsidRPr="00561DA5">
        <w:rPr>
          <w:rFonts w:ascii="Times New Roman" w:eastAsia="Calibri" w:hAnsi="Times New Roman" w:cs="Times New Roman"/>
          <w:bCs/>
          <w:sz w:val="24"/>
          <w:szCs w:val="24"/>
        </w:rPr>
        <w:t>sustainable development at the planning stage</w:t>
      </w:r>
      <w:r w:rsidR="00561DA5">
        <w:rPr>
          <w:rFonts w:ascii="Times New Roman" w:eastAsia="Calibri" w:hAnsi="Times New Roman" w:cs="Times New Roman"/>
          <w:bCs/>
          <w:sz w:val="24"/>
          <w:szCs w:val="24"/>
        </w:rPr>
        <w:t>?</w:t>
      </w:r>
    </w:p>
    <w:p w14:paraId="637FAF44" w14:textId="77777777" w:rsidR="00561DA5" w:rsidRPr="00561DA5" w:rsidRDefault="00561DA5" w:rsidP="00561DA5">
      <w:pPr>
        <w:autoSpaceDE w:val="0"/>
        <w:autoSpaceDN w:val="0"/>
        <w:adjustRightInd w:val="0"/>
        <w:spacing w:after="0" w:line="240" w:lineRule="auto"/>
        <w:ind w:left="720"/>
        <w:contextualSpacing/>
        <w:rPr>
          <w:rFonts w:ascii="Times New Roman" w:eastAsia="Calibri" w:hAnsi="Times New Roman" w:cs="Times New Roman"/>
          <w:b/>
          <w:sz w:val="24"/>
          <w:szCs w:val="24"/>
        </w:rPr>
      </w:pPr>
    </w:p>
    <w:p w14:paraId="1943B803" w14:textId="77777777" w:rsidR="00725D3F" w:rsidRDefault="00725D3F" w:rsidP="0015495C">
      <w:pPr>
        <w:suppressAutoHyphens/>
        <w:autoSpaceDN w:val="0"/>
        <w:spacing w:after="0" w:line="240" w:lineRule="auto"/>
        <w:jc w:val="both"/>
        <w:textAlignment w:val="baseline"/>
        <w:rPr>
          <w:rFonts w:ascii="Times New Roman" w:eastAsia="Times New Roman" w:hAnsi="Times New Roman" w:cs="Times New Roman"/>
          <w:b/>
          <w:bCs/>
          <w:sz w:val="28"/>
          <w:szCs w:val="28"/>
          <w:lang w:eastAsia="en-GB"/>
        </w:rPr>
      </w:pPr>
    </w:p>
    <w:p w14:paraId="7FD5CF3D" w14:textId="77777777" w:rsidR="00725D3F" w:rsidRDefault="00725D3F" w:rsidP="0015495C">
      <w:pPr>
        <w:suppressAutoHyphens/>
        <w:autoSpaceDN w:val="0"/>
        <w:spacing w:after="0" w:line="240" w:lineRule="auto"/>
        <w:jc w:val="both"/>
        <w:textAlignment w:val="baseline"/>
        <w:rPr>
          <w:rFonts w:ascii="Times New Roman" w:eastAsia="Times New Roman" w:hAnsi="Times New Roman" w:cs="Times New Roman"/>
          <w:b/>
          <w:bCs/>
          <w:sz w:val="28"/>
          <w:szCs w:val="28"/>
          <w:lang w:eastAsia="en-GB"/>
        </w:rPr>
      </w:pPr>
    </w:p>
    <w:p w14:paraId="770E57FE" w14:textId="4CF96C26" w:rsidR="00725D3F" w:rsidRDefault="0015495C" w:rsidP="00725D3F">
      <w:pPr>
        <w:suppressAutoHyphens/>
        <w:autoSpaceDN w:val="0"/>
        <w:spacing w:after="0" w:line="240" w:lineRule="auto"/>
        <w:jc w:val="both"/>
        <w:textAlignment w:val="baseline"/>
        <w:rPr>
          <w:rFonts w:ascii="Times New Roman" w:eastAsia="Times New Roman" w:hAnsi="Times New Roman" w:cs="Times New Roman"/>
          <w:b/>
          <w:bCs/>
          <w:sz w:val="28"/>
          <w:szCs w:val="28"/>
          <w:lang w:eastAsia="en-GB"/>
        </w:rPr>
      </w:pPr>
      <w:r w:rsidRPr="0015495C">
        <w:rPr>
          <w:rFonts w:ascii="Times New Roman" w:eastAsia="Times New Roman" w:hAnsi="Times New Roman" w:cs="Times New Roman"/>
          <w:b/>
          <w:bCs/>
          <w:sz w:val="28"/>
          <w:szCs w:val="28"/>
          <w:lang w:eastAsia="en-GB"/>
        </w:rPr>
        <w:t xml:space="preserve">Case Study </w:t>
      </w:r>
      <w:bookmarkStart w:id="0" w:name="_Hlk73702530"/>
      <w:r w:rsidRPr="0015495C">
        <w:rPr>
          <w:rFonts w:ascii="Times New Roman" w:eastAsia="Times New Roman" w:hAnsi="Times New Roman" w:cs="Times New Roman"/>
          <w:b/>
          <w:bCs/>
          <w:sz w:val="28"/>
          <w:szCs w:val="28"/>
          <w:lang w:eastAsia="en-GB"/>
        </w:rPr>
        <w:t xml:space="preserve">18.1: </w:t>
      </w:r>
      <w:r w:rsidR="00725D3F" w:rsidRPr="00725D3F">
        <w:rPr>
          <w:rFonts w:ascii="Times New Roman" w:eastAsia="Times New Roman" w:hAnsi="Times New Roman" w:cs="Times New Roman"/>
          <w:b/>
          <w:bCs/>
          <w:sz w:val="28"/>
          <w:szCs w:val="28"/>
          <w:lang w:eastAsia="en-GB"/>
        </w:rPr>
        <w:t>Tokyo 2021 Takes Important Steps in Delivering Sustainability Plan</w:t>
      </w:r>
      <w:r w:rsidR="00725D3F" w:rsidRPr="00725D3F">
        <w:rPr>
          <w:rFonts w:ascii="Times New Roman" w:eastAsia="Times New Roman" w:hAnsi="Times New Roman" w:cs="Times New Roman"/>
          <w:b/>
          <w:bCs/>
          <w:sz w:val="28"/>
          <w:szCs w:val="28"/>
          <w:lang w:eastAsia="en-GB"/>
        </w:rPr>
        <w:t xml:space="preserve"> </w:t>
      </w:r>
      <w:bookmarkEnd w:id="0"/>
    </w:p>
    <w:p w14:paraId="17B6C39A" w14:textId="77777777" w:rsidR="00725D3F" w:rsidRPr="00725D3F" w:rsidRDefault="00725D3F" w:rsidP="00725D3F">
      <w:pPr>
        <w:suppressAutoHyphens/>
        <w:autoSpaceDN w:val="0"/>
        <w:spacing w:after="0" w:line="240" w:lineRule="auto"/>
        <w:jc w:val="both"/>
        <w:textAlignment w:val="baseline"/>
        <w:rPr>
          <w:rFonts w:ascii="Times New Roman Bold" w:eastAsia="Times New Roman" w:hAnsi="Times New Roman Bold" w:cs="MSReferenceSansSerif"/>
          <w:color w:val="984806"/>
          <w:spacing w:val="10"/>
          <w:sz w:val="36"/>
          <w:szCs w:val="36"/>
          <w:lang w:eastAsia="en-GB"/>
        </w:rPr>
      </w:pPr>
    </w:p>
    <w:p w14:paraId="7C52B344" w14:textId="77777777" w:rsidR="00725D3F" w:rsidRPr="00725D3F" w:rsidRDefault="00725D3F" w:rsidP="00725D3F">
      <w:pPr>
        <w:spacing w:after="0" w:line="360" w:lineRule="auto"/>
        <w:jc w:val="both"/>
        <w:rPr>
          <w:rFonts w:ascii="Times New Roman" w:eastAsia="Calibri" w:hAnsi="Times New Roman" w:cs="Arial"/>
          <w:sz w:val="24"/>
          <w:szCs w:val="52"/>
        </w:rPr>
      </w:pPr>
      <w:r w:rsidRPr="00725D3F">
        <w:rPr>
          <w:rFonts w:ascii="Times New Roman" w:eastAsia="Calibri" w:hAnsi="Times New Roman" w:cs="Arial"/>
          <w:sz w:val="24"/>
          <w:szCs w:val="52"/>
          <w:lang w:eastAsia="en-GB"/>
        </w:rPr>
        <w:t>The Tokyo Organising Committee of the Olympic and Paralympic Games (Tokyo 2021) the implementation of the Tokyo 2021 Sustainability Plan. The case study covers areas including procurement and venue and infrastructure construction or renovation and was prepared in accordance with the GRI Standards Core Option, a set of international standards governing sustainability reporting.</w:t>
      </w:r>
    </w:p>
    <w:p w14:paraId="0BB42B9F" w14:textId="77777777" w:rsidR="00725D3F" w:rsidRPr="00725D3F" w:rsidRDefault="00725D3F" w:rsidP="00725D3F">
      <w:pPr>
        <w:spacing w:after="0" w:line="360" w:lineRule="auto"/>
        <w:ind w:firstLine="567"/>
        <w:jc w:val="both"/>
        <w:rPr>
          <w:rFonts w:ascii="Times New Roman" w:eastAsia="Calibri" w:hAnsi="Times New Roman" w:cs="Arial"/>
          <w:sz w:val="24"/>
          <w:szCs w:val="52"/>
          <w:lang w:eastAsia="en-GB"/>
        </w:rPr>
      </w:pPr>
      <w:r w:rsidRPr="00725D3F">
        <w:rPr>
          <w:rFonts w:ascii="Times New Roman" w:eastAsia="Calibri" w:hAnsi="Times New Roman" w:cs="Arial"/>
          <w:sz w:val="24"/>
          <w:szCs w:val="52"/>
          <w:lang w:eastAsia="en-GB"/>
        </w:rPr>
        <w:t xml:space="preserve">Tokyo 2021 Sustainability Plan Version 2 in June 2018, under the guiding principle </w:t>
      </w:r>
      <w:r w:rsidRPr="00725D3F">
        <w:rPr>
          <w:rFonts w:ascii="Times New Roman" w:eastAsia="Calibri" w:hAnsi="Times New Roman" w:cs="Arial"/>
          <w:b/>
          <w:bCs/>
          <w:sz w:val="24"/>
          <w:szCs w:val="52"/>
          <w:lang w:eastAsia="en-GB"/>
        </w:rPr>
        <w:t>“Be better, together – For the planet and the people”.</w:t>
      </w:r>
      <w:r w:rsidRPr="00725D3F">
        <w:rPr>
          <w:rFonts w:ascii="Times New Roman" w:eastAsia="Calibri" w:hAnsi="Times New Roman" w:cs="Arial"/>
          <w:sz w:val="24"/>
          <w:szCs w:val="52"/>
          <w:lang w:eastAsia="en-GB"/>
        </w:rPr>
        <w:t xml:space="preserve">  The plan is developed in alignment with the United Nations’ Sustainable Development Goals in the following areas:</w:t>
      </w:r>
    </w:p>
    <w:p w14:paraId="19FA263D" w14:textId="77777777" w:rsidR="00725D3F" w:rsidRPr="00725D3F" w:rsidRDefault="00725D3F" w:rsidP="00725D3F">
      <w:pPr>
        <w:numPr>
          <w:ilvl w:val="0"/>
          <w:numId w:val="19"/>
        </w:numPr>
        <w:tabs>
          <w:tab w:val="left" w:pos="2448"/>
        </w:tabs>
        <w:spacing w:after="0" w:line="360" w:lineRule="auto"/>
        <w:contextualSpacing/>
        <w:jc w:val="both"/>
        <w:rPr>
          <w:rFonts w:ascii="Times New Roman" w:eastAsia="Times New Roman" w:hAnsi="Times New Roman" w:cs="Times New Roman"/>
          <w:b/>
          <w:bCs/>
          <w:szCs w:val="20"/>
          <w:lang w:eastAsia="en-GB"/>
        </w:rPr>
      </w:pPr>
      <w:r w:rsidRPr="00725D3F">
        <w:rPr>
          <w:rFonts w:ascii="Times New Roman" w:eastAsia="Times New Roman" w:hAnsi="Times New Roman" w:cs="Times New Roman"/>
          <w:b/>
          <w:bCs/>
          <w:szCs w:val="20"/>
          <w:lang w:eastAsia="en-GB"/>
        </w:rPr>
        <w:t>Climate Change</w:t>
      </w:r>
    </w:p>
    <w:p w14:paraId="2C99C3D5" w14:textId="77777777" w:rsidR="00725D3F" w:rsidRPr="00725D3F" w:rsidRDefault="00725D3F" w:rsidP="00725D3F">
      <w:pPr>
        <w:numPr>
          <w:ilvl w:val="0"/>
          <w:numId w:val="19"/>
        </w:numPr>
        <w:tabs>
          <w:tab w:val="left" w:pos="2448"/>
        </w:tabs>
        <w:spacing w:after="0" w:line="360" w:lineRule="auto"/>
        <w:contextualSpacing/>
        <w:jc w:val="both"/>
        <w:rPr>
          <w:rFonts w:ascii="Times New Roman" w:eastAsia="Times New Roman" w:hAnsi="Times New Roman" w:cs="Times New Roman"/>
          <w:b/>
          <w:bCs/>
          <w:szCs w:val="20"/>
          <w:lang w:eastAsia="en-GB"/>
        </w:rPr>
      </w:pPr>
      <w:r w:rsidRPr="00725D3F">
        <w:rPr>
          <w:rFonts w:ascii="Times New Roman" w:eastAsia="Times New Roman" w:hAnsi="Times New Roman" w:cs="Times New Roman"/>
          <w:b/>
          <w:bCs/>
          <w:szCs w:val="20"/>
          <w:lang w:eastAsia="en-GB"/>
        </w:rPr>
        <w:t>Resource Management</w:t>
      </w:r>
    </w:p>
    <w:p w14:paraId="21FA9BC5" w14:textId="77777777" w:rsidR="00725D3F" w:rsidRPr="00725D3F" w:rsidRDefault="00725D3F" w:rsidP="00725D3F">
      <w:pPr>
        <w:numPr>
          <w:ilvl w:val="0"/>
          <w:numId w:val="19"/>
        </w:numPr>
        <w:tabs>
          <w:tab w:val="left" w:pos="2448"/>
        </w:tabs>
        <w:spacing w:after="0" w:line="360" w:lineRule="auto"/>
        <w:contextualSpacing/>
        <w:jc w:val="both"/>
        <w:rPr>
          <w:rFonts w:ascii="Times New Roman" w:eastAsia="Times New Roman" w:hAnsi="Times New Roman" w:cs="Times New Roman"/>
          <w:b/>
          <w:bCs/>
          <w:szCs w:val="20"/>
          <w:lang w:eastAsia="en-GB"/>
        </w:rPr>
      </w:pPr>
      <w:r w:rsidRPr="00725D3F">
        <w:rPr>
          <w:rFonts w:ascii="Times New Roman" w:eastAsia="Times New Roman" w:hAnsi="Times New Roman" w:cs="Times New Roman"/>
          <w:b/>
          <w:bCs/>
          <w:szCs w:val="20"/>
          <w:lang w:eastAsia="en-GB"/>
        </w:rPr>
        <w:t>Natural Environment and Biodiversity</w:t>
      </w:r>
    </w:p>
    <w:p w14:paraId="2636A2CB" w14:textId="77777777" w:rsidR="00725D3F" w:rsidRPr="00725D3F" w:rsidRDefault="00725D3F" w:rsidP="00725D3F">
      <w:pPr>
        <w:numPr>
          <w:ilvl w:val="0"/>
          <w:numId w:val="19"/>
        </w:numPr>
        <w:tabs>
          <w:tab w:val="left" w:pos="2448"/>
        </w:tabs>
        <w:spacing w:after="0" w:line="360" w:lineRule="auto"/>
        <w:contextualSpacing/>
        <w:jc w:val="both"/>
        <w:rPr>
          <w:rFonts w:ascii="Times New Roman" w:eastAsia="Times New Roman" w:hAnsi="Times New Roman" w:cs="Times New Roman"/>
          <w:b/>
          <w:bCs/>
          <w:szCs w:val="20"/>
          <w:lang w:eastAsia="en-GB"/>
        </w:rPr>
      </w:pPr>
      <w:r w:rsidRPr="00725D3F">
        <w:rPr>
          <w:rFonts w:ascii="Times New Roman" w:eastAsia="Times New Roman" w:hAnsi="Times New Roman" w:cs="Times New Roman"/>
          <w:b/>
          <w:bCs/>
          <w:szCs w:val="20"/>
          <w:lang w:eastAsia="en-GB"/>
        </w:rPr>
        <w:t>Human Rights, Labour and Fair Business Practices</w:t>
      </w:r>
    </w:p>
    <w:p w14:paraId="19101180" w14:textId="77777777" w:rsidR="00725D3F" w:rsidRPr="00725D3F" w:rsidRDefault="00725D3F" w:rsidP="00725D3F">
      <w:pPr>
        <w:numPr>
          <w:ilvl w:val="0"/>
          <w:numId w:val="19"/>
        </w:numPr>
        <w:tabs>
          <w:tab w:val="left" w:pos="2448"/>
        </w:tabs>
        <w:spacing w:after="0" w:line="360" w:lineRule="auto"/>
        <w:contextualSpacing/>
        <w:jc w:val="both"/>
        <w:rPr>
          <w:rFonts w:ascii="Times New Roman" w:eastAsia="Times New Roman" w:hAnsi="Times New Roman" w:cs="Times New Roman"/>
          <w:b/>
          <w:bCs/>
          <w:szCs w:val="20"/>
          <w:lang w:eastAsia="en-GB"/>
        </w:rPr>
      </w:pPr>
      <w:r w:rsidRPr="00725D3F">
        <w:rPr>
          <w:rFonts w:ascii="Times New Roman" w:eastAsia="Times New Roman" w:hAnsi="Times New Roman" w:cs="Times New Roman"/>
          <w:b/>
          <w:bCs/>
          <w:szCs w:val="20"/>
          <w:lang w:eastAsia="en-GB"/>
        </w:rPr>
        <w:t>Involvement, Cooperation and Communications (Engagement)</w:t>
      </w:r>
    </w:p>
    <w:p w14:paraId="187C277B" w14:textId="77777777" w:rsidR="00725D3F" w:rsidRPr="00725D3F" w:rsidRDefault="00725D3F" w:rsidP="00725D3F">
      <w:pPr>
        <w:tabs>
          <w:tab w:val="left" w:pos="2448"/>
        </w:tabs>
        <w:spacing w:after="0" w:line="360" w:lineRule="auto"/>
        <w:ind w:left="720"/>
        <w:contextualSpacing/>
        <w:jc w:val="both"/>
        <w:rPr>
          <w:rFonts w:ascii="Times New Roman" w:eastAsia="Times New Roman" w:hAnsi="Times New Roman" w:cs="Times New Roman"/>
          <w:b/>
          <w:bCs/>
          <w:szCs w:val="20"/>
          <w:lang w:eastAsia="en-GB"/>
        </w:rPr>
      </w:pPr>
    </w:p>
    <w:p w14:paraId="6E035433" w14:textId="77777777" w:rsidR="00725D3F" w:rsidRPr="00725D3F" w:rsidRDefault="00725D3F" w:rsidP="00725D3F">
      <w:pPr>
        <w:spacing w:after="160" w:line="360" w:lineRule="auto"/>
        <w:rPr>
          <w:rFonts w:ascii="Times New Roman Bold" w:eastAsia="Calibri" w:hAnsi="Times New Roman Bold" w:cs="Arial"/>
          <w:spacing w:val="10"/>
          <w:sz w:val="32"/>
          <w:lang w:eastAsia="en-GB"/>
        </w:rPr>
      </w:pPr>
      <w:r w:rsidRPr="00725D3F">
        <w:rPr>
          <w:rFonts w:ascii="Times New Roman Bold" w:eastAsia="Calibri" w:hAnsi="Times New Roman Bold" w:cs="Arial"/>
          <w:spacing w:val="10"/>
          <w:sz w:val="32"/>
          <w:lang w:eastAsia="en-GB"/>
        </w:rPr>
        <w:t>Key activities and achievements to date include:</w:t>
      </w:r>
    </w:p>
    <w:p w14:paraId="5B80DC83" w14:textId="2F91F1F6" w:rsidR="00E7264B" w:rsidRPr="00725D3F" w:rsidRDefault="00725D3F" w:rsidP="00D01C8D">
      <w:pPr>
        <w:numPr>
          <w:ilvl w:val="0"/>
          <w:numId w:val="18"/>
        </w:numPr>
        <w:tabs>
          <w:tab w:val="left" w:pos="2448"/>
        </w:tabs>
        <w:spacing w:after="0" w:line="360" w:lineRule="auto"/>
        <w:contextualSpacing/>
        <w:jc w:val="both"/>
        <w:rPr>
          <w:rFonts w:ascii="Times New Roman" w:eastAsia="Times New Roman" w:hAnsi="Times New Roman" w:cs="Times New Roman"/>
          <w:sz w:val="24"/>
          <w:lang w:eastAsia="en-GB"/>
        </w:rPr>
      </w:pPr>
      <w:r w:rsidRPr="00725D3F">
        <w:rPr>
          <w:rFonts w:ascii="Times New Roman" w:eastAsia="Times New Roman" w:hAnsi="Times New Roman" w:cs="Times New Roman"/>
          <w:sz w:val="24"/>
          <w:lang w:eastAsia="en-GB"/>
        </w:rPr>
        <w:t xml:space="preserve">The collection of used electronic devices in order to extract the precious metals they contain and the recycling of these devices to manufacture gold, silver and bronze Olympic and Paralympic medals has progressed on target, generating significant public engagement in Japan and internationally. More than 18,000 collection boxes have been installed at the offices of participating businesses and Games partners, government departments, and chambers of commerce across the country. They have also been provided at post offices and at special events hosted by Tokyo 2021. </w:t>
      </w:r>
    </w:p>
    <w:p w14:paraId="02D548CB" w14:textId="77777777" w:rsidR="00725D3F" w:rsidRPr="00725D3F" w:rsidRDefault="00725D3F" w:rsidP="00725D3F">
      <w:pPr>
        <w:spacing w:after="0" w:line="360" w:lineRule="auto"/>
        <w:ind w:left="720"/>
        <w:contextualSpacing/>
        <w:jc w:val="both"/>
        <w:rPr>
          <w:rFonts w:ascii="Times New Roman" w:eastAsia="Calibri" w:hAnsi="Times New Roman" w:cs="Arial"/>
          <w:sz w:val="24"/>
          <w:szCs w:val="52"/>
          <w:lang w:eastAsia="en-GB"/>
        </w:rPr>
      </w:pPr>
      <w:r w:rsidRPr="00725D3F">
        <w:rPr>
          <w:rFonts w:ascii="Times New Roman" w:eastAsia="Calibri" w:hAnsi="Times New Roman" w:cs="Arial"/>
          <w:sz w:val="24"/>
          <w:szCs w:val="52"/>
          <w:lang w:eastAsia="en-GB"/>
        </w:rPr>
        <w:t>In addition, 1,618 local authorities–approximately 90 per cent of Japan’s total–and 37 host town local governments have participated. Tokyo 2021 partner companies are also cooperating in a variety of ways, such as by donating their employees used mobile phones. Approximately 47,488 tons of discarded devices and over 5 million used mobile phones had been collected as of October 2018. The targeted amount of bronze – some 2,700kg – was already extracted from these by June of last year. By October 2018, 28.4kg of gold (93.7% of the targeted 30.3kg) and 3,500kg of silver (85.4% of the targeted 4,100kg) had been sourced from the donated devices.</w:t>
      </w:r>
    </w:p>
    <w:p w14:paraId="4B563876" w14:textId="77777777" w:rsidR="00725D3F" w:rsidRPr="00725D3F" w:rsidRDefault="00725D3F" w:rsidP="00725D3F">
      <w:pPr>
        <w:numPr>
          <w:ilvl w:val="0"/>
          <w:numId w:val="17"/>
        </w:numPr>
        <w:tabs>
          <w:tab w:val="left" w:pos="2448"/>
        </w:tabs>
        <w:spacing w:after="0" w:line="360" w:lineRule="auto"/>
        <w:contextualSpacing/>
        <w:jc w:val="both"/>
        <w:rPr>
          <w:rFonts w:ascii="Times New Roman" w:eastAsia="Times New Roman" w:hAnsi="Times New Roman" w:cs="Times New Roman"/>
          <w:sz w:val="24"/>
          <w:lang w:eastAsia="en-GB"/>
        </w:rPr>
      </w:pPr>
      <w:r w:rsidRPr="00725D3F">
        <w:rPr>
          <w:rFonts w:ascii="Times New Roman" w:eastAsia="Times New Roman" w:hAnsi="Times New Roman" w:cs="Times New Roman"/>
          <w:sz w:val="24"/>
          <w:lang w:eastAsia="en-GB"/>
        </w:rPr>
        <w:lastRenderedPageBreak/>
        <w:t>Sixty-three municipalities across Japan have joined Operation BATON – Building Athletes’ village with Timber of the Nation. The project aims to construct the Village Plaza using sustainably sourced Japanese timber donated by local authorities across Japan, before dismantling it after the Games in order to return the timber for reuse in the communities – for example, as a public bench or part of a school building.</w:t>
      </w:r>
    </w:p>
    <w:p w14:paraId="45C0E0DC" w14:textId="77777777" w:rsidR="00725D3F" w:rsidRPr="00725D3F" w:rsidRDefault="00725D3F" w:rsidP="00725D3F">
      <w:pPr>
        <w:numPr>
          <w:ilvl w:val="0"/>
          <w:numId w:val="17"/>
        </w:numPr>
        <w:tabs>
          <w:tab w:val="left" w:pos="2448"/>
        </w:tabs>
        <w:spacing w:after="0" w:line="360" w:lineRule="auto"/>
        <w:contextualSpacing/>
        <w:jc w:val="both"/>
        <w:rPr>
          <w:rFonts w:ascii="Times New Roman" w:eastAsia="Times New Roman" w:hAnsi="Times New Roman" w:cs="Times New Roman"/>
          <w:sz w:val="24"/>
          <w:lang w:eastAsia="en-GB"/>
        </w:rPr>
      </w:pPr>
      <w:r w:rsidRPr="00725D3F">
        <w:rPr>
          <w:rFonts w:ascii="Times New Roman" w:eastAsia="Times New Roman" w:hAnsi="Times New Roman" w:cs="Times New Roman"/>
          <w:sz w:val="24"/>
          <w:lang w:eastAsia="en-GB"/>
        </w:rPr>
        <w:t>Tokyo 2020 cooperated with the International Labour Organisation (ILO) and the United Nations to support collective efforts and initiatives aimed at advancing the U.N. Sustainable Development Goals. As an example, the Sustainability Forum, hosted jointly by Tokyo 2021 and the ILO in October 2018, gave the opportunity to discuss supply chain management and human rights due diligence with corporate sponsors, while encouraging corporates’ commitment to promote responsible labour practices.</w:t>
      </w:r>
    </w:p>
    <w:p w14:paraId="137F282C" w14:textId="77777777" w:rsidR="00725D3F" w:rsidRPr="00725D3F" w:rsidRDefault="00725D3F" w:rsidP="00725D3F">
      <w:pPr>
        <w:numPr>
          <w:ilvl w:val="0"/>
          <w:numId w:val="17"/>
        </w:numPr>
        <w:tabs>
          <w:tab w:val="left" w:pos="2448"/>
        </w:tabs>
        <w:spacing w:after="0" w:line="360" w:lineRule="auto"/>
        <w:contextualSpacing/>
        <w:jc w:val="both"/>
        <w:rPr>
          <w:rFonts w:ascii="Times New Roman" w:eastAsia="Times New Roman" w:hAnsi="Times New Roman" w:cs="Times New Roman"/>
          <w:sz w:val="24"/>
          <w:lang w:eastAsia="en-GB"/>
        </w:rPr>
      </w:pPr>
      <w:r w:rsidRPr="00725D3F">
        <w:rPr>
          <w:rFonts w:ascii="Times New Roman" w:eastAsia="Times New Roman" w:hAnsi="Times New Roman" w:cs="Times New Roman"/>
          <w:sz w:val="24"/>
          <w:lang w:eastAsia="en-GB"/>
        </w:rPr>
        <w:t>Tokyo2021 was one of the first signatories of the UN Sport for Climate Action framework launched in December 2018, in which the IOC is taking a leadership role. Efforts have been made towards offsetting CO2 emissions in collaboration with the Tokyo Metropolitan Government and Saitama Prefectural Government. Tokyo 2021 also encourages citizens participation in activities to reduce and absorb CO2.</w:t>
      </w:r>
    </w:p>
    <w:p w14:paraId="1034E812" w14:textId="77777777" w:rsidR="00725D3F" w:rsidRPr="00725D3F" w:rsidRDefault="00725D3F" w:rsidP="00725D3F">
      <w:pPr>
        <w:numPr>
          <w:ilvl w:val="0"/>
          <w:numId w:val="17"/>
        </w:numPr>
        <w:tabs>
          <w:tab w:val="left" w:pos="2448"/>
        </w:tabs>
        <w:spacing w:after="0" w:line="360" w:lineRule="auto"/>
        <w:contextualSpacing/>
        <w:jc w:val="both"/>
        <w:rPr>
          <w:rFonts w:ascii="Times New Roman" w:eastAsia="Times New Roman" w:hAnsi="Times New Roman" w:cs="Times New Roman"/>
          <w:sz w:val="24"/>
          <w:lang w:eastAsia="en-GB"/>
        </w:rPr>
      </w:pPr>
      <w:r w:rsidRPr="00725D3F">
        <w:rPr>
          <w:rFonts w:ascii="Times New Roman" w:eastAsia="Times New Roman" w:hAnsi="Times New Roman" w:cs="Times New Roman"/>
          <w:sz w:val="24"/>
          <w:lang w:eastAsia="en-GB"/>
        </w:rPr>
        <w:t>In addition to the Sustainable Sourcing Code, which governs the overall procurement for the Tokyo 2021 Games, supplementary criteria for the sourcing of paper and palm oil were established in 2018 to help ensure sustainable sourcing for these items. A grievance mechanism was also put in place to handle reports of non-compliance and to enhance the overall effectiveness of the Code.</w:t>
      </w:r>
    </w:p>
    <w:p w14:paraId="58B7A3F9" w14:textId="77777777" w:rsidR="00725D3F" w:rsidRPr="00725D3F" w:rsidRDefault="00725D3F" w:rsidP="00725D3F">
      <w:pPr>
        <w:numPr>
          <w:ilvl w:val="0"/>
          <w:numId w:val="17"/>
        </w:numPr>
        <w:tabs>
          <w:tab w:val="left" w:pos="2448"/>
        </w:tabs>
        <w:spacing w:after="0" w:line="360" w:lineRule="auto"/>
        <w:contextualSpacing/>
        <w:jc w:val="both"/>
        <w:rPr>
          <w:rFonts w:ascii="Times New Roman" w:eastAsia="Times New Roman" w:hAnsi="Times New Roman" w:cs="Times New Roman"/>
          <w:sz w:val="24"/>
          <w:lang w:eastAsia="en-GB"/>
        </w:rPr>
      </w:pPr>
      <w:r w:rsidRPr="00725D3F">
        <w:rPr>
          <w:rFonts w:ascii="Times New Roman" w:eastAsia="Times New Roman" w:hAnsi="Times New Roman" w:cs="Times New Roman"/>
          <w:sz w:val="24"/>
          <w:lang w:eastAsia="en-GB"/>
        </w:rPr>
        <w:t>Energy-saving initiatives and renewable energy technology have been installed at the new permanent venues being built; Tokyo 2021 has also worked to ensure accessibility at these venues is in accordance with its Accessibility Guidelines.</w:t>
      </w:r>
    </w:p>
    <w:p w14:paraId="181A7275" w14:textId="77777777" w:rsidR="00725D3F" w:rsidRPr="00725D3F" w:rsidRDefault="00725D3F" w:rsidP="00725D3F">
      <w:pPr>
        <w:numPr>
          <w:ilvl w:val="0"/>
          <w:numId w:val="17"/>
        </w:numPr>
        <w:tabs>
          <w:tab w:val="left" w:pos="2448"/>
        </w:tabs>
        <w:spacing w:after="0" w:line="360" w:lineRule="auto"/>
        <w:contextualSpacing/>
        <w:jc w:val="both"/>
        <w:rPr>
          <w:rFonts w:ascii="Times New Roman" w:eastAsia="Times New Roman" w:hAnsi="Times New Roman" w:cs="Times New Roman"/>
          <w:sz w:val="24"/>
          <w:lang w:eastAsia="en-GB"/>
        </w:rPr>
      </w:pPr>
      <w:r w:rsidRPr="00725D3F">
        <w:rPr>
          <w:rFonts w:ascii="Times New Roman" w:eastAsia="Times New Roman" w:hAnsi="Times New Roman" w:cs="Times New Roman"/>
          <w:sz w:val="24"/>
          <w:lang w:eastAsia="en-GB"/>
        </w:rPr>
        <w:t>To ensure respect for the human rights of all people involved in the preparation and delivery of the Games, Tokyo 2021 has supported awareness raising and training activities on diversity and inclusion among its own staff and implemented its own Diversity &amp; Inclusion Strategy and provided a range of awareness training opportunities. We have additionally promoted the employment of people from diverse backgrounds and taken steps to improve the working environment of Tokyo 2021 staff and contractors.</w:t>
      </w:r>
    </w:p>
    <w:p w14:paraId="4658A088" w14:textId="659C1562" w:rsidR="003F2B6B" w:rsidRPr="00D01C8D" w:rsidRDefault="00725D3F" w:rsidP="00D01C8D">
      <w:pPr>
        <w:numPr>
          <w:ilvl w:val="0"/>
          <w:numId w:val="17"/>
        </w:numPr>
        <w:tabs>
          <w:tab w:val="left" w:pos="2448"/>
        </w:tabs>
        <w:spacing w:after="0" w:line="360" w:lineRule="auto"/>
        <w:contextualSpacing/>
        <w:jc w:val="both"/>
        <w:rPr>
          <w:rFonts w:ascii="Times New Roman" w:eastAsia="Times New Roman" w:hAnsi="Times New Roman" w:cs="Times New Roman"/>
          <w:sz w:val="24"/>
          <w:lang w:eastAsia="en-GB"/>
        </w:rPr>
      </w:pPr>
      <w:r w:rsidRPr="00725D3F">
        <w:rPr>
          <w:rFonts w:ascii="Times New Roman" w:eastAsia="Times New Roman" w:hAnsi="Times New Roman" w:cs="Times New Roman"/>
          <w:sz w:val="24"/>
          <w:lang w:eastAsia="en-GB"/>
        </w:rPr>
        <w:t>Tokyo 2021 has also promoted the reuse and recycling of procured items, established rules governing asset management and disposal, and ensured more efficient procurement of resources by such means as leasing.</w:t>
      </w:r>
    </w:p>
    <w:p w14:paraId="51136E20" w14:textId="77777777" w:rsidR="003F2B6B" w:rsidRPr="00BE4110" w:rsidRDefault="003F2B6B" w:rsidP="003F2B6B">
      <w:pPr>
        <w:widowControl w:val="0"/>
        <w:numPr>
          <w:ilvl w:val="1"/>
          <w:numId w:val="10"/>
        </w:numPr>
        <w:spacing w:after="240" w:line="480" w:lineRule="auto"/>
        <w:contextualSpacing/>
        <w:jc w:val="both"/>
        <w:rPr>
          <w:rFonts w:ascii="Times New Roman" w:eastAsia="Times New Roman" w:hAnsi="Times New Roman" w:cs="Times New Roman"/>
          <w:b/>
          <w:bCs/>
          <w:sz w:val="24"/>
          <w:szCs w:val="52"/>
          <w:lang w:eastAsia="x-none"/>
        </w:rPr>
      </w:pPr>
      <w:r w:rsidRPr="00BE4110">
        <w:rPr>
          <w:rFonts w:ascii="Times New Roman" w:eastAsia="Times New Roman" w:hAnsi="Times New Roman" w:cs="Times New Roman"/>
          <w:b/>
          <w:bCs/>
          <w:sz w:val="24"/>
          <w:szCs w:val="52"/>
          <w:lang w:eastAsia="x-none"/>
        </w:rPr>
        <w:lastRenderedPageBreak/>
        <w:t xml:space="preserve"> Divide students into groups of four to five and instruct them to:</w:t>
      </w:r>
    </w:p>
    <w:p w14:paraId="743E3FBB" w14:textId="504A30C3" w:rsidR="00741992" w:rsidRPr="00741992" w:rsidRDefault="003F2B6B" w:rsidP="000D1C05">
      <w:pPr>
        <w:pStyle w:val="ListParagraph"/>
        <w:widowControl w:val="0"/>
        <w:numPr>
          <w:ilvl w:val="0"/>
          <w:numId w:val="24"/>
        </w:numPr>
        <w:spacing w:after="240" w:line="360" w:lineRule="auto"/>
        <w:ind w:left="360"/>
        <w:jc w:val="both"/>
        <w:rPr>
          <w:rFonts w:ascii="Times New Roman" w:eastAsia="Times New Roman" w:hAnsi="Times New Roman" w:cs="Times New Roman"/>
          <w:sz w:val="24"/>
          <w:szCs w:val="52"/>
          <w:lang w:eastAsia="x-none"/>
        </w:rPr>
      </w:pPr>
      <w:r w:rsidRPr="00741992">
        <w:rPr>
          <w:rFonts w:ascii="Times New Roman" w:eastAsia="Times New Roman" w:hAnsi="Times New Roman" w:cs="Times New Roman"/>
          <w:sz w:val="24"/>
          <w:szCs w:val="52"/>
          <w:lang w:eastAsia="x-none"/>
        </w:rPr>
        <w:t xml:space="preserve">Read </w:t>
      </w:r>
      <w:r w:rsidR="0048412D" w:rsidRPr="00741992">
        <w:rPr>
          <w:rFonts w:ascii="Times New Roman" w:eastAsia="Times New Roman" w:hAnsi="Times New Roman" w:cs="Times New Roman"/>
          <w:sz w:val="24"/>
          <w:szCs w:val="52"/>
          <w:lang w:eastAsia="x-none"/>
        </w:rPr>
        <w:t xml:space="preserve">Case Study 18.2 Hempel Sailing World Championships Aarhus 2018 </w:t>
      </w:r>
    </w:p>
    <w:p w14:paraId="10E3FE79" w14:textId="77777777" w:rsidR="00741992" w:rsidRPr="00741992" w:rsidRDefault="003F2B6B" w:rsidP="000D1C05">
      <w:pPr>
        <w:pStyle w:val="ListParagraph"/>
        <w:widowControl w:val="0"/>
        <w:numPr>
          <w:ilvl w:val="0"/>
          <w:numId w:val="22"/>
        </w:numPr>
        <w:spacing w:after="240" w:line="360" w:lineRule="auto"/>
        <w:ind w:left="360"/>
        <w:jc w:val="both"/>
        <w:rPr>
          <w:rFonts w:ascii="Times New Roman" w:eastAsia="Times New Roman" w:hAnsi="Times New Roman" w:cs="Times New Roman"/>
          <w:sz w:val="24"/>
          <w:szCs w:val="52"/>
          <w:lang w:eastAsia="x-none"/>
        </w:rPr>
      </w:pPr>
      <w:r w:rsidRPr="00741992">
        <w:rPr>
          <w:rFonts w:ascii="Times New Roman" w:eastAsia="Times New Roman" w:hAnsi="Times New Roman" w:cs="Times New Roman"/>
          <w:sz w:val="24"/>
          <w:szCs w:val="52"/>
          <w:lang w:eastAsia="x-none"/>
        </w:rPr>
        <w:t>Ask students to</w:t>
      </w:r>
      <w:r w:rsidRPr="00741992">
        <w:rPr>
          <w:rFonts w:ascii="Calibri" w:eastAsia="Calibri" w:hAnsi="Calibri" w:cs="Times New Roman"/>
        </w:rPr>
        <w:t xml:space="preserve"> </w:t>
      </w:r>
      <w:r w:rsidR="00605DC9" w:rsidRPr="00741992">
        <w:rPr>
          <w:rFonts w:ascii="Times New Roman" w:eastAsia="Calibri" w:hAnsi="Times New Roman" w:cs="Times New Roman"/>
          <w:sz w:val="24"/>
          <w:szCs w:val="24"/>
        </w:rPr>
        <w:t>analyse</w:t>
      </w:r>
      <w:r w:rsidRPr="00741992">
        <w:rPr>
          <w:rFonts w:ascii="Times New Roman" w:eastAsia="Calibri" w:hAnsi="Times New Roman" w:cs="Times New Roman"/>
          <w:sz w:val="24"/>
          <w:szCs w:val="24"/>
        </w:rPr>
        <w:t xml:space="preserve"> and </w:t>
      </w:r>
      <w:r w:rsidR="00605DC9" w:rsidRPr="00741992">
        <w:rPr>
          <w:rFonts w:ascii="Times New Roman" w:eastAsia="Calibri" w:hAnsi="Times New Roman" w:cs="Times New Roman"/>
          <w:sz w:val="24"/>
          <w:szCs w:val="24"/>
        </w:rPr>
        <w:t>discuss</w:t>
      </w:r>
      <w:r w:rsidRPr="00741992">
        <w:rPr>
          <w:rFonts w:ascii="Times New Roman" w:eastAsia="Calibri" w:hAnsi="Times New Roman" w:cs="Times New Roman"/>
          <w:sz w:val="24"/>
          <w:szCs w:val="24"/>
        </w:rPr>
        <w:t xml:space="preserve"> </w:t>
      </w:r>
      <w:r w:rsidR="00870745" w:rsidRPr="00741992">
        <w:rPr>
          <w:rFonts w:ascii="Times New Roman" w:eastAsia="Calibri" w:hAnsi="Times New Roman" w:cs="Times New Roman"/>
          <w:sz w:val="24"/>
          <w:szCs w:val="24"/>
        </w:rPr>
        <w:t xml:space="preserve">ISO 20121 benefits for event industry and key stakeholder by adopting the guidelines at planning stage of the event and successful implementation sustainable development plan? </w:t>
      </w:r>
    </w:p>
    <w:p w14:paraId="72E32F00" w14:textId="02D22615" w:rsidR="003F2B6B" w:rsidRPr="00741992" w:rsidRDefault="003F2B6B" w:rsidP="000D1C05">
      <w:pPr>
        <w:pStyle w:val="ListParagraph"/>
        <w:widowControl w:val="0"/>
        <w:numPr>
          <w:ilvl w:val="0"/>
          <w:numId w:val="22"/>
        </w:numPr>
        <w:spacing w:after="240" w:line="360" w:lineRule="auto"/>
        <w:ind w:left="360"/>
        <w:jc w:val="both"/>
        <w:rPr>
          <w:rFonts w:ascii="Times New Roman" w:eastAsia="Times New Roman" w:hAnsi="Times New Roman" w:cs="Times New Roman"/>
          <w:sz w:val="24"/>
          <w:szCs w:val="52"/>
          <w:lang w:eastAsia="x-none"/>
        </w:rPr>
      </w:pPr>
      <w:r w:rsidRPr="00741992">
        <w:rPr>
          <w:rFonts w:ascii="Times New Roman" w:eastAsia="Calibri" w:hAnsi="Times New Roman" w:cs="Arial"/>
          <w:sz w:val="24"/>
          <w:szCs w:val="24"/>
          <w:lang w:val="en-US"/>
        </w:rPr>
        <w:t xml:space="preserve">Ask students to </w:t>
      </w:r>
      <w:r w:rsidR="000B732F" w:rsidRPr="00741992">
        <w:rPr>
          <w:rFonts w:ascii="Times New Roman" w:eastAsia="Calibri" w:hAnsi="Times New Roman" w:cs="Arial"/>
          <w:sz w:val="24"/>
          <w:szCs w:val="24"/>
          <w:lang w:val="en-US"/>
        </w:rPr>
        <w:t xml:space="preserve">discuss the steps taken by </w:t>
      </w:r>
      <w:r w:rsidR="00D535C5" w:rsidRPr="00D535C5">
        <w:rPr>
          <w:rFonts w:ascii="Times New Roman" w:eastAsia="Calibri" w:hAnsi="Times New Roman" w:cs="Arial"/>
          <w:sz w:val="24"/>
          <w:szCs w:val="24"/>
          <w:lang w:val="en-US"/>
        </w:rPr>
        <w:t xml:space="preserve">Hempel Sailing World Championships Aarhus 2018 </w:t>
      </w:r>
      <w:r w:rsidR="00D17424" w:rsidRPr="00741992">
        <w:rPr>
          <w:rFonts w:ascii="Times New Roman" w:eastAsia="Calibri" w:hAnsi="Times New Roman" w:cs="Arial"/>
          <w:sz w:val="24"/>
          <w:szCs w:val="24"/>
          <w:lang w:val="en-US"/>
        </w:rPr>
        <w:t xml:space="preserve">to implement Sustainability Plan? </w:t>
      </w:r>
    </w:p>
    <w:p w14:paraId="108F06FE" w14:textId="77777777" w:rsidR="003F2B6B" w:rsidRPr="00BE4110" w:rsidRDefault="003F2B6B" w:rsidP="003F2B6B">
      <w:pPr>
        <w:suppressAutoHyphens/>
        <w:autoSpaceDN w:val="0"/>
        <w:spacing w:after="0" w:line="240" w:lineRule="auto"/>
        <w:jc w:val="both"/>
        <w:textAlignment w:val="baseline"/>
        <w:rPr>
          <w:rFonts w:ascii="Times New Roman" w:eastAsia="Times New Roman" w:hAnsi="Times New Roman" w:cs="Times New Roman"/>
          <w:color w:val="ED7D31"/>
          <w:sz w:val="24"/>
          <w:szCs w:val="24"/>
          <w:lang w:eastAsia="en-GB"/>
        </w:rPr>
      </w:pPr>
    </w:p>
    <w:p w14:paraId="17625EA8" w14:textId="5EC65CA1" w:rsidR="00C71EC3" w:rsidRPr="00C71EC3" w:rsidRDefault="00C71EC3" w:rsidP="0048412D">
      <w:pPr>
        <w:spacing w:after="0" w:line="360" w:lineRule="auto"/>
        <w:jc w:val="both"/>
        <w:rPr>
          <w:rFonts w:ascii="Times New Roman" w:eastAsia="Calibri" w:hAnsi="Times New Roman" w:cs="Arial"/>
          <w:b/>
          <w:bCs/>
          <w:sz w:val="28"/>
          <w:szCs w:val="56"/>
          <w:lang w:eastAsia="en-GB"/>
        </w:rPr>
      </w:pPr>
      <w:r w:rsidRPr="00C71EC3">
        <w:rPr>
          <w:rFonts w:ascii="Times New Roman" w:eastAsia="Calibri" w:hAnsi="Times New Roman" w:cs="Arial"/>
          <w:b/>
          <w:bCs/>
          <w:sz w:val="28"/>
          <w:szCs w:val="56"/>
          <w:lang w:eastAsia="en-GB"/>
        </w:rPr>
        <w:t>Case Study 18.2 Hempel Sailing World Championships Aarhus 2018</w:t>
      </w:r>
    </w:p>
    <w:p w14:paraId="08AFD241" w14:textId="1ADC7ADE" w:rsidR="009B6D2F" w:rsidRPr="009B6D2F" w:rsidRDefault="009B6D2F" w:rsidP="0048412D">
      <w:pPr>
        <w:spacing w:after="0" w:line="360" w:lineRule="auto"/>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 xml:space="preserve">A comprehensive sustainability programme was delivered at the Hempel Sailing World Championships Aarhus 2018. The Aarhus 2018 Organising Authority partnered with foundations and commercial organisations in order to establish a sustainability plan for the championships that was in line with World Sailing’s sustainability policy entitled Sustainability Agenda 2030. World Sailing, the governing body of the sport, had aimed to use the event to set a baseline for some of its sustainability initiatives. </w:t>
      </w:r>
    </w:p>
    <w:p w14:paraId="5C21BAA3"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 xml:space="preserve">In November 2017, World Sailing launched its Sustainability Agenda 2030, which sets out the world governing body's ambitious commitment to help create a better world through the sport of sailing. The agenda was presented at World Sailing’s Annual Conference which featured a dedicated Sustainability Forum. Sustainability 2030 includes a comprehensive programme of targets for the sport across various aspects such as gender equality, accessible sustainability training, elimination of single use plastics, reduction in carbon emissions, research and participation. </w:t>
      </w:r>
    </w:p>
    <w:p w14:paraId="1501F3CE"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 xml:space="preserve">In February 2018, World Sailing became the first international sport federation to be awarded the international sustainability standard ISO 20121. ISO 20121 specifies the requirements for an event sustainability management system to improve the sustainability of events. The standard provides building blocks that enable organisations to continue to be financially successful, become more socially responsible and reduce their environmental footprint. </w:t>
      </w:r>
    </w:p>
    <w:p w14:paraId="06F2F198"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 xml:space="preserve">The United Nations recognises sport as being a "key enabler of sustainable development" and World Sailing can influence numerous events which it owns and sanctions to be more sustainable on a global scale. A four-month consultation process ended in spring 2018, providing the sailing community the opportunity to contribute towards the agenda. </w:t>
      </w:r>
    </w:p>
    <w:p w14:paraId="312AF9D6"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lastRenderedPageBreak/>
        <w:t>The consultation reached sailors, officials, clubs, sponsors and suppliers involved in the sport. Additionally, Sustainability Agenda 2030 supports both IOC's Sustainability Strategy and highlights World Sailing's contribution to the United Nations 2030 Agenda for Sustainable Development. World Sailing's official technology partner, SAP and automotive partner, Volvo and official timepiece, Rolex, have all pledged their support to working with World Sailing on its sustainability programmes.</w:t>
      </w:r>
    </w:p>
    <w:p w14:paraId="58BF4143" w14:textId="77777777" w:rsidR="009B6D2F" w:rsidRPr="009B6D2F" w:rsidRDefault="009B6D2F" w:rsidP="0048412D">
      <w:pPr>
        <w:spacing w:after="0" w:line="360" w:lineRule="auto"/>
        <w:ind w:firstLine="567"/>
        <w:jc w:val="both"/>
        <w:rPr>
          <w:rFonts w:ascii="Times New Roman" w:eastAsia="Calibri" w:hAnsi="Times New Roman" w:cs="Arial"/>
          <w:sz w:val="24"/>
          <w:szCs w:val="52"/>
        </w:rPr>
      </w:pPr>
      <w:r w:rsidRPr="009B6D2F">
        <w:rPr>
          <w:rFonts w:ascii="Times New Roman" w:eastAsia="Calibri" w:hAnsi="Times New Roman" w:cs="Arial"/>
          <w:sz w:val="24"/>
          <w:szCs w:val="52"/>
          <w:lang w:eastAsia="en-GB"/>
        </w:rPr>
        <w:t xml:space="preserve">The organising committee of Hempel Sailing World Championships Aarhus 2018, has adopted   </w:t>
      </w:r>
    </w:p>
    <w:p w14:paraId="3C377BDC"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bookmarkStart w:id="1" w:name="_Hlk89967893"/>
      <w:r w:rsidRPr="009B6D2F">
        <w:rPr>
          <w:rFonts w:ascii="Times New Roman" w:eastAsia="Calibri" w:hAnsi="Times New Roman" w:cs="Arial"/>
          <w:sz w:val="24"/>
          <w:szCs w:val="52"/>
          <w:lang w:eastAsia="en-GB"/>
        </w:rPr>
        <w:t xml:space="preserve">Sustainability Programme in relation to the UN’s 2030 Agenda for Sustainable Development and the 17 Sustainable Development Goals. As stated below in table 18.3 </w:t>
      </w:r>
    </w:p>
    <w:p w14:paraId="37977C91" w14:textId="77777777" w:rsidR="009B6D2F" w:rsidRPr="009B6D2F" w:rsidRDefault="009B6D2F" w:rsidP="0048412D">
      <w:pPr>
        <w:widowControl w:val="0"/>
        <w:autoSpaceDE w:val="0"/>
        <w:autoSpaceDN w:val="0"/>
        <w:adjustRightInd w:val="0"/>
        <w:spacing w:before="120" w:after="240" w:line="360" w:lineRule="auto"/>
        <w:jc w:val="both"/>
        <w:rPr>
          <w:rFonts w:ascii="Times New Roman" w:eastAsia="Times New Roman" w:hAnsi="Times New Roman" w:cs="Times New Roman"/>
          <w:b/>
          <w:bCs/>
          <w:sz w:val="24"/>
          <w:lang w:eastAsia="en-GB"/>
        </w:rPr>
      </w:pPr>
      <w:r w:rsidRPr="009B6D2F">
        <w:rPr>
          <w:rFonts w:ascii="Times New Roman" w:eastAsia="Times New Roman" w:hAnsi="Times New Roman" w:cs="Times New Roman"/>
          <w:b/>
          <w:bCs/>
          <w:sz w:val="24"/>
          <w:lang w:eastAsia="en-GB"/>
        </w:rPr>
        <w:t>[Insert Table 18.1 here]</w:t>
      </w:r>
    </w:p>
    <w:p w14:paraId="499291C1" w14:textId="77777777" w:rsidR="009B6D2F" w:rsidRPr="009B6D2F" w:rsidRDefault="009B6D2F" w:rsidP="0048412D">
      <w:pPr>
        <w:spacing w:after="0" w:line="360" w:lineRule="auto"/>
        <w:ind w:firstLine="567"/>
        <w:jc w:val="both"/>
        <w:rPr>
          <w:rFonts w:ascii="Times New Roman" w:eastAsia="Calibri" w:hAnsi="Times New Roman" w:cs="Arial"/>
          <w:b/>
          <w:bCs/>
          <w:sz w:val="24"/>
          <w:szCs w:val="52"/>
          <w:lang w:eastAsia="en-GB"/>
        </w:rPr>
      </w:pPr>
      <w:r w:rsidRPr="009B6D2F">
        <w:rPr>
          <w:rFonts w:ascii="Times New Roman" w:eastAsia="Calibri" w:hAnsi="Times New Roman" w:cs="Arial"/>
          <w:b/>
          <w:bCs/>
          <w:sz w:val="24"/>
          <w:szCs w:val="52"/>
          <w:lang w:eastAsia="en-GB"/>
        </w:rPr>
        <w:t>Table 18.4: 17 Sustainable Development Goals</w:t>
      </w:r>
    </w:p>
    <w:p w14:paraId="16EE731B" w14:textId="77777777" w:rsidR="009B6D2F" w:rsidRPr="009B6D2F" w:rsidRDefault="009B6D2F" w:rsidP="0048412D">
      <w:pPr>
        <w:spacing w:after="0" w:line="360" w:lineRule="auto"/>
        <w:ind w:firstLine="567"/>
        <w:jc w:val="both"/>
        <w:rPr>
          <w:rFonts w:ascii="Times New Roman Bold" w:eastAsia="Calibri" w:hAnsi="Times New Roman Bold" w:cs="Arial"/>
          <w:spacing w:val="10"/>
          <w:sz w:val="32"/>
          <w:lang w:eastAsia="en-GB"/>
        </w:rPr>
      </w:pPr>
    </w:p>
    <w:bookmarkEnd w:id="1"/>
    <w:p w14:paraId="54C28C0E" w14:textId="77777777" w:rsidR="009B6D2F" w:rsidRPr="009B6D2F" w:rsidRDefault="009B6D2F" w:rsidP="0048412D">
      <w:pPr>
        <w:spacing w:after="160" w:line="360" w:lineRule="auto"/>
        <w:rPr>
          <w:rFonts w:ascii="Times New Roman Bold" w:eastAsia="Calibri" w:hAnsi="Times New Roman Bold" w:cs="Arial"/>
          <w:spacing w:val="10"/>
          <w:sz w:val="28"/>
          <w:szCs w:val="18"/>
          <w:lang w:eastAsia="en-GB"/>
        </w:rPr>
      </w:pPr>
      <w:r w:rsidRPr="009B6D2F">
        <w:rPr>
          <w:rFonts w:ascii="Times New Roman Bold" w:eastAsia="Calibri" w:hAnsi="Times New Roman Bold" w:cs="Arial"/>
          <w:spacing w:val="10"/>
          <w:sz w:val="28"/>
          <w:szCs w:val="18"/>
          <w:lang w:eastAsia="en-GB"/>
        </w:rPr>
        <w:t>Sustainability Programme</w:t>
      </w:r>
    </w:p>
    <w:p w14:paraId="4683C63C" w14:textId="77777777" w:rsidR="009B6D2F" w:rsidRPr="009B6D2F" w:rsidRDefault="009B6D2F" w:rsidP="0048412D">
      <w:pPr>
        <w:spacing w:after="0" w:line="360" w:lineRule="auto"/>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The organising committee in practical adopted the UN’s 2030 Agenda for Sustainable Development and the 17 Sustainable Development Goals during planning stage of the Hempel Sailing World Championships Aarhus 2018 as follows:</w:t>
      </w:r>
    </w:p>
    <w:p w14:paraId="4858BAC5" w14:textId="77777777" w:rsidR="009B6D2F" w:rsidRPr="009B6D2F" w:rsidRDefault="009B6D2F" w:rsidP="0048412D">
      <w:pPr>
        <w:tabs>
          <w:tab w:val="left" w:pos="2448"/>
        </w:tabs>
        <w:spacing w:after="0" w:line="360" w:lineRule="auto"/>
        <w:jc w:val="both"/>
        <w:rPr>
          <w:rFonts w:ascii="Times New Roman" w:eastAsia="Times New Roman" w:hAnsi="Times New Roman" w:cs="Times New Roman"/>
          <w:szCs w:val="20"/>
          <w:lang w:eastAsia="en-GB"/>
        </w:rPr>
      </w:pPr>
    </w:p>
    <w:p w14:paraId="0F0202A4" w14:textId="77777777" w:rsidR="009B6D2F" w:rsidRPr="009B6D2F" w:rsidRDefault="009B6D2F" w:rsidP="0048412D">
      <w:pPr>
        <w:numPr>
          <w:ilvl w:val="0"/>
          <w:numId w:val="20"/>
        </w:numPr>
        <w:tabs>
          <w:tab w:val="left" w:pos="2448"/>
        </w:tabs>
        <w:spacing w:after="0" w:line="360" w:lineRule="auto"/>
        <w:contextualSpacing/>
        <w:jc w:val="both"/>
        <w:rPr>
          <w:rFonts w:ascii="Times New Roman" w:eastAsia="Times New Roman" w:hAnsi="Times New Roman" w:cs="Times New Roman"/>
          <w:szCs w:val="20"/>
          <w:lang w:eastAsia="en-GB"/>
        </w:rPr>
      </w:pPr>
      <w:r w:rsidRPr="009B6D2F">
        <w:rPr>
          <w:rFonts w:ascii="Times New Roman" w:eastAsia="Times New Roman" w:hAnsi="Times New Roman" w:cs="Times New Roman"/>
          <w:szCs w:val="20"/>
          <w:lang w:eastAsia="en-GB"/>
        </w:rPr>
        <w:t>Communication (SDG4)</w:t>
      </w:r>
    </w:p>
    <w:p w14:paraId="5B2C16B5" w14:textId="77777777" w:rsidR="009B6D2F" w:rsidRPr="009B6D2F" w:rsidRDefault="009B6D2F" w:rsidP="0048412D">
      <w:pPr>
        <w:spacing w:before="240" w:after="0" w:line="360" w:lineRule="auto"/>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A dedicated sustainability area was set up for the world championships with the aim of educating and promoting sustainability initiatives. The area was located in front of Aarhus’s new heat and power plant, an advanced feat in engineering which has been testing the generation of heat from seawater.</w:t>
      </w:r>
    </w:p>
    <w:p w14:paraId="45700262"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The communication of the sustainability plan was further enhanced via the deployment of dedicated volunteers wearing sustainability labelled uniforms. They engaged with the general public and visitors to the championships in order to promote the initiatives Aarhus has been testing, developing and benefitting from.</w:t>
      </w:r>
    </w:p>
    <w:p w14:paraId="75184144" w14:textId="77777777" w:rsidR="009B6D2F" w:rsidRPr="009B6D2F" w:rsidRDefault="009B6D2F" w:rsidP="0048412D">
      <w:pPr>
        <w:numPr>
          <w:ilvl w:val="0"/>
          <w:numId w:val="20"/>
        </w:numPr>
        <w:tabs>
          <w:tab w:val="left" w:pos="2448"/>
        </w:tabs>
        <w:spacing w:after="0" w:line="360" w:lineRule="auto"/>
        <w:contextualSpacing/>
        <w:jc w:val="both"/>
        <w:rPr>
          <w:rFonts w:ascii="Times New Roman" w:eastAsia="Times New Roman" w:hAnsi="Times New Roman" w:cs="Times New Roman"/>
          <w:szCs w:val="20"/>
          <w:lang w:eastAsia="en-GB"/>
        </w:rPr>
      </w:pPr>
      <w:r w:rsidRPr="009B6D2F">
        <w:rPr>
          <w:rFonts w:ascii="Times New Roman" w:eastAsia="Times New Roman" w:hAnsi="Times New Roman" w:cs="Times New Roman"/>
          <w:szCs w:val="20"/>
          <w:lang w:eastAsia="en-GB"/>
        </w:rPr>
        <w:t>Affordable &amp; Clean Energy (SDG 7)</w:t>
      </w:r>
    </w:p>
    <w:p w14:paraId="3E8CBB79" w14:textId="77777777" w:rsidR="009B6D2F" w:rsidRPr="009B6D2F" w:rsidRDefault="009B6D2F" w:rsidP="0048412D">
      <w:pPr>
        <w:spacing w:before="240" w:after="0" w:line="360" w:lineRule="auto"/>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 xml:space="preserve">EON, an official partner of the event, provided electric vehicles and charging stations for the championships with the aim of using green energy to offset the carbon footprint of the event. </w:t>
      </w:r>
      <w:r w:rsidRPr="009B6D2F">
        <w:rPr>
          <w:rFonts w:ascii="Times New Roman" w:eastAsia="Calibri" w:hAnsi="Times New Roman" w:cs="Arial"/>
          <w:sz w:val="24"/>
          <w:szCs w:val="52"/>
          <w:lang w:eastAsia="en-GB"/>
        </w:rPr>
        <w:lastRenderedPageBreak/>
        <w:t>Food waste was collected, stored and reused by EON within one of its biogas plants in order to generate sustainable energy.</w:t>
      </w:r>
    </w:p>
    <w:p w14:paraId="3800EED8" w14:textId="77777777" w:rsidR="009B6D2F" w:rsidRPr="009B6D2F" w:rsidRDefault="009B6D2F" w:rsidP="0048412D">
      <w:pPr>
        <w:numPr>
          <w:ilvl w:val="0"/>
          <w:numId w:val="20"/>
        </w:numPr>
        <w:tabs>
          <w:tab w:val="left" w:pos="2448"/>
        </w:tabs>
        <w:spacing w:after="0" w:line="360" w:lineRule="auto"/>
        <w:contextualSpacing/>
        <w:jc w:val="both"/>
        <w:rPr>
          <w:rFonts w:ascii="Times New Roman" w:eastAsia="Times New Roman" w:hAnsi="Times New Roman" w:cs="Times New Roman"/>
          <w:szCs w:val="20"/>
          <w:lang w:eastAsia="en-GB"/>
        </w:rPr>
      </w:pPr>
      <w:r w:rsidRPr="009B6D2F">
        <w:rPr>
          <w:rFonts w:ascii="Times New Roman" w:eastAsia="Times New Roman" w:hAnsi="Times New Roman" w:cs="Times New Roman"/>
          <w:szCs w:val="20"/>
          <w:lang w:eastAsia="en-GB"/>
        </w:rPr>
        <w:t>Transport (SDG 9, 11)</w:t>
      </w:r>
    </w:p>
    <w:p w14:paraId="16D79ECD" w14:textId="77777777" w:rsidR="009B6D2F" w:rsidRPr="009B6D2F" w:rsidRDefault="009B6D2F" w:rsidP="0048412D">
      <w:pPr>
        <w:spacing w:before="240" w:after="0" w:line="360" w:lineRule="auto"/>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There was a full electric vehicle policy for all internal traffic. EON provided electric vehicles and charging points at event sites to assist in reducing the carbon footprint of the event. Pay as-you-go bicycle hire was also readily available throughout the city thanks to its partnership with Donkey Republic, the Danish bike-share start-up and official bike-share provider to the city.</w:t>
      </w:r>
    </w:p>
    <w:p w14:paraId="68F3D924"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Many spectators and event participants opted to hire bicycles throughout their stay in Aarhus to get to and from their accommodation, boat parks and the National Sailing Centre. The bike parks in Aarhus are all conveniently located within close proximity to points of interest and businesses, making it a preferable mode of commuting.</w:t>
      </w:r>
    </w:p>
    <w:p w14:paraId="6DDE1C88" w14:textId="77777777" w:rsidR="009B6D2F" w:rsidRPr="009B6D2F" w:rsidRDefault="009B6D2F" w:rsidP="0048412D">
      <w:pPr>
        <w:numPr>
          <w:ilvl w:val="0"/>
          <w:numId w:val="20"/>
        </w:numPr>
        <w:tabs>
          <w:tab w:val="left" w:pos="2448"/>
        </w:tabs>
        <w:spacing w:after="0" w:line="360" w:lineRule="auto"/>
        <w:contextualSpacing/>
        <w:jc w:val="both"/>
        <w:rPr>
          <w:rFonts w:ascii="Times New Roman" w:eastAsia="Times New Roman" w:hAnsi="Times New Roman" w:cs="Times New Roman"/>
          <w:szCs w:val="20"/>
          <w:lang w:eastAsia="en-GB"/>
        </w:rPr>
      </w:pPr>
      <w:r w:rsidRPr="009B6D2F">
        <w:rPr>
          <w:rFonts w:ascii="Times New Roman" w:eastAsia="Times New Roman" w:hAnsi="Times New Roman" w:cs="Times New Roman"/>
          <w:szCs w:val="20"/>
          <w:lang w:eastAsia="en-GB"/>
        </w:rPr>
        <w:t>Food (SDG 2, 7, 12)</w:t>
      </w:r>
    </w:p>
    <w:p w14:paraId="7CF9812B" w14:textId="77777777" w:rsidR="009B6D2F" w:rsidRPr="009B6D2F" w:rsidRDefault="009B6D2F" w:rsidP="0048412D">
      <w:pPr>
        <w:spacing w:before="240" w:after="0" w:line="360" w:lineRule="auto"/>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During the event, all food prepared for staff, athletes and guests was at least 40 per cent organic. Any unused food portions were packaged responsibly and donated to the Danish food bank, “</w:t>
      </w:r>
      <w:proofErr w:type="spellStart"/>
      <w:r w:rsidRPr="009B6D2F">
        <w:rPr>
          <w:rFonts w:ascii="Times New Roman" w:eastAsia="Calibri" w:hAnsi="Times New Roman" w:cs="Arial"/>
          <w:sz w:val="24"/>
          <w:szCs w:val="52"/>
          <w:lang w:eastAsia="en-GB"/>
        </w:rPr>
        <w:t>FødevareBanken</w:t>
      </w:r>
      <w:proofErr w:type="spellEnd"/>
      <w:r w:rsidRPr="009B6D2F">
        <w:rPr>
          <w:rFonts w:ascii="Times New Roman" w:eastAsia="Calibri" w:hAnsi="Times New Roman" w:cs="Arial"/>
          <w:sz w:val="24"/>
          <w:szCs w:val="52"/>
          <w:lang w:eastAsia="en-GB"/>
        </w:rPr>
        <w:t>”, in order to help the homeless and most vulnerable in society.</w:t>
      </w:r>
    </w:p>
    <w:p w14:paraId="0ADD40E4"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Residents of Aarhus have benefitted from projects such as Ø-Haven, a community garden which after expansion in 2015, became Denmark’s largest urban kitchen garden. The garden has received interest from residents and press and completed its fifth season in 2018 with 200 garden lots in use. Ø-Haven has become a social meeting point and residents now enjoy a number of spin-off benefits such as gardening lessons, group gardening and various other sociable activities.</w:t>
      </w:r>
    </w:p>
    <w:p w14:paraId="650F1E74" w14:textId="77777777" w:rsidR="009B6D2F" w:rsidRPr="009B6D2F" w:rsidRDefault="009B6D2F" w:rsidP="0048412D">
      <w:pPr>
        <w:numPr>
          <w:ilvl w:val="0"/>
          <w:numId w:val="20"/>
        </w:numPr>
        <w:tabs>
          <w:tab w:val="left" w:pos="2448"/>
        </w:tabs>
        <w:spacing w:after="0" w:line="360" w:lineRule="auto"/>
        <w:contextualSpacing/>
        <w:jc w:val="both"/>
        <w:rPr>
          <w:rFonts w:ascii="Times New Roman" w:eastAsia="Times New Roman" w:hAnsi="Times New Roman" w:cs="Times New Roman"/>
          <w:szCs w:val="20"/>
          <w:lang w:eastAsia="en-GB"/>
        </w:rPr>
      </w:pPr>
      <w:r w:rsidRPr="009B6D2F">
        <w:rPr>
          <w:rFonts w:ascii="Times New Roman" w:eastAsia="Times New Roman" w:hAnsi="Times New Roman" w:cs="Times New Roman"/>
          <w:szCs w:val="20"/>
          <w:lang w:eastAsia="en-GB"/>
        </w:rPr>
        <w:t>Water (SDG 6, 12)</w:t>
      </w:r>
    </w:p>
    <w:p w14:paraId="101027C1" w14:textId="77777777" w:rsidR="009B6D2F" w:rsidRPr="009B6D2F" w:rsidRDefault="009B6D2F" w:rsidP="0048412D">
      <w:pPr>
        <w:spacing w:before="240" w:after="0" w:line="360" w:lineRule="auto"/>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In order to reduce plastic waste, all event participants registering on-site at the event received a reusable water bottle they could use throughout the championships. The need for bottled water was significantly reduced as a result.</w:t>
      </w:r>
    </w:p>
    <w:p w14:paraId="56D1C1E5" w14:textId="77777777"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Tap water is clean and safe to drink throughout Denmark and so water stations were installed throughout the event venues and Maritime Festival in order to promote the use of reusable bottles amongst spectators and participants.</w:t>
      </w:r>
    </w:p>
    <w:p w14:paraId="48086387" w14:textId="77777777" w:rsidR="009B6D2F" w:rsidRPr="009B6D2F" w:rsidRDefault="009B6D2F" w:rsidP="0048412D">
      <w:pPr>
        <w:numPr>
          <w:ilvl w:val="0"/>
          <w:numId w:val="20"/>
        </w:numPr>
        <w:tabs>
          <w:tab w:val="left" w:pos="2448"/>
        </w:tabs>
        <w:spacing w:after="0" w:line="360" w:lineRule="auto"/>
        <w:contextualSpacing/>
        <w:jc w:val="both"/>
        <w:rPr>
          <w:rFonts w:ascii="Times New Roman" w:eastAsia="Times New Roman" w:hAnsi="Times New Roman" w:cs="Times New Roman"/>
          <w:szCs w:val="20"/>
          <w:lang w:eastAsia="en-GB"/>
        </w:rPr>
      </w:pPr>
      <w:r w:rsidRPr="009B6D2F">
        <w:rPr>
          <w:rFonts w:ascii="Times New Roman" w:eastAsia="Times New Roman" w:hAnsi="Times New Roman" w:cs="Times New Roman"/>
          <w:szCs w:val="20"/>
          <w:lang w:eastAsia="en-GB"/>
        </w:rPr>
        <w:t>Recycling (SDG 12, 14)</w:t>
      </w:r>
    </w:p>
    <w:p w14:paraId="04DF1D1F" w14:textId="77777777" w:rsidR="009B6D2F" w:rsidRPr="009B6D2F" w:rsidRDefault="009B6D2F" w:rsidP="0048412D">
      <w:pPr>
        <w:spacing w:before="240" w:after="0" w:line="360" w:lineRule="auto"/>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lastRenderedPageBreak/>
        <w:t>Food packaging was recycled whilst specially developed trash bags were provided to all sailors and officials at the championships. The bags ensured that trash was secured and could be disposed of responsibly when back on land.</w:t>
      </w:r>
    </w:p>
    <w:p w14:paraId="7E6CD106" w14:textId="02E39FCD" w:rsidR="009B6D2F" w:rsidRPr="009B6D2F" w:rsidRDefault="009B6D2F" w:rsidP="0048412D">
      <w:pPr>
        <w:spacing w:after="0" w:line="360" w:lineRule="auto"/>
        <w:ind w:firstLine="567"/>
        <w:jc w:val="both"/>
        <w:rPr>
          <w:rFonts w:ascii="Times New Roman" w:eastAsia="Calibri" w:hAnsi="Times New Roman" w:cs="Arial"/>
          <w:sz w:val="24"/>
          <w:szCs w:val="52"/>
          <w:lang w:eastAsia="en-GB"/>
        </w:rPr>
      </w:pPr>
      <w:r w:rsidRPr="009B6D2F">
        <w:rPr>
          <w:rFonts w:ascii="Times New Roman" w:eastAsia="Calibri" w:hAnsi="Times New Roman" w:cs="Arial"/>
          <w:sz w:val="24"/>
          <w:szCs w:val="52"/>
          <w:lang w:eastAsia="en-GB"/>
        </w:rPr>
        <w:t xml:space="preserve">These bags were developed in partnership with the Danish Sailing Team. Another innovative initiative included the use of a </w:t>
      </w:r>
      <w:proofErr w:type="gramStart"/>
      <w:r w:rsidRPr="009B6D2F">
        <w:rPr>
          <w:rFonts w:ascii="Times New Roman" w:eastAsia="Calibri" w:hAnsi="Times New Roman" w:cs="Arial"/>
          <w:sz w:val="24"/>
          <w:szCs w:val="52"/>
          <w:lang w:eastAsia="en-GB"/>
        </w:rPr>
        <w:t>seven-metre</w:t>
      </w:r>
      <w:r w:rsidR="000D1C05">
        <w:rPr>
          <w:rFonts w:ascii="Times New Roman" w:eastAsia="Calibri" w:hAnsi="Times New Roman" w:cs="Arial"/>
          <w:sz w:val="24"/>
          <w:szCs w:val="52"/>
          <w:lang w:eastAsia="en-GB"/>
        </w:rPr>
        <w:t xml:space="preserve"> </w:t>
      </w:r>
      <w:r w:rsidRPr="009B6D2F">
        <w:rPr>
          <w:rFonts w:ascii="Times New Roman" w:eastAsia="Calibri" w:hAnsi="Times New Roman" w:cs="Arial"/>
          <w:sz w:val="24"/>
          <w:szCs w:val="52"/>
          <w:lang w:eastAsia="en-GB"/>
        </w:rPr>
        <w:t>long</w:t>
      </w:r>
      <w:proofErr w:type="gramEnd"/>
      <w:r w:rsidRPr="009B6D2F">
        <w:rPr>
          <w:rFonts w:ascii="Times New Roman" w:eastAsia="Calibri" w:hAnsi="Times New Roman" w:cs="Arial"/>
          <w:sz w:val="24"/>
          <w:szCs w:val="52"/>
          <w:lang w:eastAsia="en-GB"/>
        </w:rPr>
        <w:t xml:space="preserve"> tube stuffed with mushroom bacteria (mycelium) through my core mediation - the process of using fungi to clean up the environment. Accidental spills were then absorbed by the tube and broken down by the mushroom mycelium as the enzymes of the mycelium can consume oil and other toxic substances.</w:t>
      </w:r>
    </w:p>
    <w:p w14:paraId="4E895E58" w14:textId="77777777" w:rsidR="003F2B6B" w:rsidRPr="00BE4110" w:rsidRDefault="003F2B6B" w:rsidP="003F2B6B">
      <w:pPr>
        <w:suppressAutoHyphens/>
        <w:autoSpaceDN w:val="0"/>
        <w:spacing w:after="0" w:line="240" w:lineRule="auto"/>
        <w:textAlignment w:val="baseline"/>
        <w:rPr>
          <w:rFonts w:ascii="Times New Roman" w:eastAsia="Times New Roman" w:hAnsi="Times New Roman" w:cs="Times New Roman"/>
          <w:color w:val="ED7D31"/>
          <w:sz w:val="24"/>
          <w:szCs w:val="24"/>
          <w:lang w:eastAsia="en-GB"/>
        </w:rPr>
      </w:pPr>
    </w:p>
    <w:p w14:paraId="06F52DA3" w14:textId="77777777" w:rsidR="003F2B6B" w:rsidRPr="00BE4110" w:rsidRDefault="003F2B6B" w:rsidP="003F2B6B">
      <w:pPr>
        <w:autoSpaceDE w:val="0"/>
        <w:autoSpaceDN w:val="0"/>
        <w:adjustRightInd w:val="0"/>
        <w:spacing w:after="0" w:line="240" w:lineRule="auto"/>
        <w:rPr>
          <w:rFonts w:ascii="Times New Roman" w:eastAsia="Calibri" w:hAnsi="Times New Roman" w:cs="Times New Roman"/>
          <w:b/>
          <w:sz w:val="24"/>
          <w:szCs w:val="24"/>
        </w:rPr>
      </w:pPr>
    </w:p>
    <w:p w14:paraId="06E48DA0" w14:textId="77777777" w:rsidR="003F2B6B" w:rsidRPr="000D1C05" w:rsidRDefault="003F2B6B" w:rsidP="003F2B6B">
      <w:pPr>
        <w:numPr>
          <w:ilvl w:val="0"/>
          <w:numId w:val="13"/>
        </w:numPr>
        <w:autoSpaceDE w:val="0"/>
        <w:autoSpaceDN w:val="0"/>
        <w:spacing w:after="0" w:line="240" w:lineRule="auto"/>
        <w:contextualSpacing/>
        <w:jc w:val="both"/>
        <w:rPr>
          <w:rFonts w:ascii="Times New Roman" w:eastAsia="Calibri-Light" w:hAnsi="Times New Roman" w:cs="Times New Roman"/>
          <w:sz w:val="28"/>
          <w:szCs w:val="28"/>
        </w:rPr>
      </w:pPr>
      <w:r w:rsidRPr="000D1C05">
        <w:rPr>
          <w:rFonts w:ascii="Times New Roman" w:eastAsia="Calibri-Light" w:hAnsi="Times New Roman" w:cs="Times New Roman"/>
          <w:b/>
          <w:bCs/>
          <w:sz w:val="28"/>
          <w:szCs w:val="28"/>
        </w:rPr>
        <w:t>Discussions questions</w:t>
      </w:r>
    </w:p>
    <w:p w14:paraId="4B298E9A" w14:textId="77777777" w:rsidR="009817DC" w:rsidRDefault="009817DC" w:rsidP="009817DC">
      <w:pPr>
        <w:widowControl w:val="0"/>
        <w:autoSpaceDE w:val="0"/>
        <w:autoSpaceDN w:val="0"/>
        <w:spacing w:before="120" w:after="120"/>
        <w:jc w:val="both"/>
        <w:rPr>
          <w:rFonts w:ascii="Times New Roman" w:eastAsia="Times New Roman" w:hAnsi="Times New Roman" w:cs="Times New Roman"/>
          <w:b/>
          <w:spacing w:val="10"/>
          <w:sz w:val="24"/>
          <w:szCs w:val="24"/>
          <w:lang w:val="en-US"/>
        </w:rPr>
      </w:pPr>
    </w:p>
    <w:p w14:paraId="33CC84F7" w14:textId="702A2432" w:rsidR="009817DC" w:rsidRPr="009817DC" w:rsidRDefault="009817DC" w:rsidP="009817DC">
      <w:pPr>
        <w:widowControl w:val="0"/>
        <w:autoSpaceDE w:val="0"/>
        <w:autoSpaceDN w:val="0"/>
        <w:spacing w:before="120" w:after="120"/>
        <w:jc w:val="both"/>
        <w:rPr>
          <w:rFonts w:ascii="Times New Roman" w:eastAsia="Times New Roman" w:hAnsi="Times New Roman" w:cs="Times New Roman"/>
          <w:b/>
          <w:spacing w:val="10"/>
          <w:sz w:val="24"/>
          <w:szCs w:val="24"/>
          <w:lang w:val="en-US"/>
        </w:rPr>
      </w:pPr>
      <w:r w:rsidRPr="009817DC">
        <w:rPr>
          <w:rFonts w:ascii="Times New Roman" w:eastAsia="Times New Roman" w:hAnsi="Times New Roman" w:cs="Times New Roman"/>
          <w:b/>
          <w:spacing w:val="10"/>
          <w:sz w:val="24"/>
          <w:szCs w:val="24"/>
          <w:lang w:val="en-US"/>
        </w:rPr>
        <w:t xml:space="preserve">Question </w:t>
      </w:r>
      <w:r>
        <w:rPr>
          <w:rFonts w:ascii="Times New Roman" w:eastAsia="Times New Roman" w:hAnsi="Times New Roman" w:cs="Times New Roman"/>
          <w:b/>
          <w:spacing w:val="10"/>
          <w:sz w:val="24"/>
          <w:szCs w:val="24"/>
          <w:lang w:val="en-US"/>
        </w:rPr>
        <w:t>1</w:t>
      </w:r>
    </w:p>
    <w:p w14:paraId="4815B966" w14:textId="1E6B7847" w:rsidR="009817DC" w:rsidRPr="009817DC" w:rsidRDefault="001B1825" w:rsidP="009817DC">
      <w:pPr>
        <w:widowControl w:val="0"/>
        <w:autoSpaceDE w:val="0"/>
        <w:autoSpaceDN w:val="0"/>
        <w:spacing w:after="240"/>
        <w:jc w:val="both"/>
        <w:rPr>
          <w:rFonts w:ascii="Times New Roman" w:eastAsia="Times New Roman" w:hAnsi="Times New Roman" w:cs="Times New Roman"/>
          <w:sz w:val="24"/>
          <w:szCs w:val="24"/>
          <w:lang w:val="en-US"/>
        </w:rPr>
      </w:pPr>
      <w:r w:rsidRPr="001B1825">
        <w:rPr>
          <w:rFonts w:ascii="Times New Roman" w:eastAsia="Times New Roman" w:hAnsi="Times New Roman" w:cs="Times New Roman"/>
          <w:sz w:val="24"/>
          <w:szCs w:val="24"/>
          <w:lang w:val="en-US"/>
        </w:rPr>
        <w:t>Critically discuss the impact of sustainability on events and festivals industry and evaluate key principles and policies that are being implemented United Nations Sustainable Development Goals (SDG’s), how it will increase the reputation and standing of made mega-events?</w:t>
      </w:r>
    </w:p>
    <w:p w14:paraId="04766B6B" w14:textId="5D5D40D1" w:rsidR="009817DC" w:rsidRPr="009817DC" w:rsidRDefault="009817DC" w:rsidP="009817DC">
      <w:pPr>
        <w:widowControl w:val="0"/>
        <w:autoSpaceDE w:val="0"/>
        <w:autoSpaceDN w:val="0"/>
        <w:spacing w:before="120" w:after="120"/>
        <w:jc w:val="both"/>
        <w:rPr>
          <w:rFonts w:ascii="Times New Roman" w:eastAsia="Times New Roman" w:hAnsi="Times New Roman" w:cs="Times New Roman"/>
          <w:b/>
          <w:spacing w:val="10"/>
          <w:sz w:val="24"/>
          <w:szCs w:val="24"/>
          <w:lang w:val="en-US"/>
        </w:rPr>
      </w:pPr>
      <w:r w:rsidRPr="009817DC">
        <w:rPr>
          <w:rFonts w:ascii="Times New Roman" w:eastAsia="Times New Roman" w:hAnsi="Times New Roman" w:cs="Times New Roman"/>
          <w:b/>
          <w:spacing w:val="10"/>
          <w:sz w:val="24"/>
          <w:szCs w:val="24"/>
          <w:lang w:val="en-US"/>
        </w:rPr>
        <w:t xml:space="preserve">Question </w:t>
      </w:r>
      <w:r w:rsidR="00AC0B14">
        <w:rPr>
          <w:rFonts w:ascii="Times New Roman" w:eastAsia="Times New Roman" w:hAnsi="Times New Roman" w:cs="Times New Roman"/>
          <w:b/>
          <w:spacing w:val="10"/>
          <w:sz w:val="24"/>
          <w:szCs w:val="24"/>
          <w:lang w:val="en-US"/>
        </w:rPr>
        <w:t>2</w:t>
      </w:r>
    </w:p>
    <w:p w14:paraId="4E038C23" w14:textId="1DDD1146" w:rsidR="009817DC" w:rsidRPr="009817DC" w:rsidRDefault="009817DC" w:rsidP="009817DC">
      <w:pPr>
        <w:widowControl w:val="0"/>
        <w:autoSpaceDE w:val="0"/>
        <w:autoSpaceDN w:val="0"/>
        <w:spacing w:after="240"/>
        <w:jc w:val="both"/>
        <w:rPr>
          <w:rFonts w:ascii="Times New Roman" w:eastAsia="Times New Roman" w:hAnsi="Times New Roman" w:cs="Times New Roman"/>
          <w:sz w:val="24"/>
          <w:szCs w:val="24"/>
          <w:lang w:val="en-US"/>
        </w:rPr>
      </w:pPr>
      <w:r w:rsidRPr="009817DC">
        <w:rPr>
          <w:rFonts w:ascii="Times New Roman" w:eastAsia="Times New Roman" w:hAnsi="Times New Roman" w:cs="Times New Roman"/>
          <w:sz w:val="24"/>
          <w:szCs w:val="24"/>
          <w:lang w:val="en-US"/>
        </w:rPr>
        <w:t>Identify sustainable event management the process that helps the festival and event organisers to use procedures and tools that are more environmentally friendly. Discuss and highlight how festivals and events can reduce CO2 emissions at event site</w:t>
      </w:r>
      <w:r w:rsidR="00E2394E">
        <w:rPr>
          <w:rFonts w:ascii="Times New Roman" w:eastAsia="Times New Roman" w:hAnsi="Times New Roman" w:cs="Times New Roman"/>
          <w:sz w:val="24"/>
          <w:szCs w:val="24"/>
          <w:lang w:val="en-US"/>
        </w:rPr>
        <w:t>s</w:t>
      </w:r>
      <w:r w:rsidRPr="009817DC">
        <w:rPr>
          <w:rFonts w:ascii="Times New Roman" w:eastAsia="Times New Roman" w:hAnsi="Times New Roman" w:cs="Times New Roman"/>
          <w:sz w:val="24"/>
          <w:szCs w:val="24"/>
          <w:lang w:val="en-US"/>
        </w:rPr>
        <w:t>?</w:t>
      </w:r>
    </w:p>
    <w:p w14:paraId="46743354" w14:textId="409CA037" w:rsidR="009817DC" w:rsidRPr="009817DC" w:rsidRDefault="009817DC" w:rsidP="009817DC">
      <w:pPr>
        <w:widowControl w:val="0"/>
        <w:autoSpaceDE w:val="0"/>
        <w:autoSpaceDN w:val="0"/>
        <w:spacing w:before="120" w:after="120"/>
        <w:jc w:val="both"/>
        <w:rPr>
          <w:rFonts w:ascii="Times New Roman" w:eastAsia="Times New Roman" w:hAnsi="Times New Roman" w:cs="Times New Roman"/>
          <w:b/>
          <w:spacing w:val="10"/>
          <w:sz w:val="24"/>
          <w:szCs w:val="24"/>
          <w:lang w:val="en-US"/>
        </w:rPr>
      </w:pPr>
      <w:r w:rsidRPr="009817DC">
        <w:rPr>
          <w:rFonts w:ascii="Times New Roman" w:eastAsia="Times New Roman" w:hAnsi="Times New Roman" w:cs="Times New Roman"/>
          <w:b/>
          <w:spacing w:val="10"/>
          <w:sz w:val="24"/>
          <w:szCs w:val="24"/>
          <w:lang w:val="en-US"/>
        </w:rPr>
        <w:t xml:space="preserve">Question </w:t>
      </w:r>
      <w:r w:rsidR="00AC0B14">
        <w:rPr>
          <w:rFonts w:ascii="Times New Roman" w:eastAsia="Times New Roman" w:hAnsi="Times New Roman" w:cs="Times New Roman"/>
          <w:b/>
          <w:spacing w:val="10"/>
          <w:sz w:val="24"/>
          <w:szCs w:val="24"/>
          <w:lang w:val="en-US"/>
        </w:rPr>
        <w:t>3</w:t>
      </w:r>
    </w:p>
    <w:p w14:paraId="72E1E944" w14:textId="05E17E06" w:rsidR="009817DC" w:rsidRPr="009817DC" w:rsidRDefault="00B774BF" w:rsidP="009817DC">
      <w:pPr>
        <w:widowControl w:val="0"/>
        <w:autoSpaceDE w:val="0"/>
        <w:autoSpaceDN w:val="0"/>
        <w:spacing w:after="240"/>
        <w:jc w:val="both"/>
        <w:rPr>
          <w:rFonts w:ascii="Times New Roman" w:eastAsia="Times New Roman" w:hAnsi="Times New Roman" w:cs="Times New Roman"/>
          <w:sz w:val="24"/>
          <w:szCs w:val="24"/>
          <w:lang w:val="en-US"/>
        </w:rPr>
      </w:pPr>
      <w:r w:rsidRPr="00B774BF">
        <w:rPr>
          <w:rFonts w:ascii="Times New Roman" w:eastAsia="Times New Roman" w:hAnsi="Times New Roman" w:cs="Times New Roman"/>
          <w:sz w:val="24"/>
          <w:szCs w:val="24"/>
          <w:lang w:val="en-US"/>
        </w:rPr>
        <w:t xml:space="preserve">Critically debate sustainable policies that have been adopted for Tokyo 2020 Olympic Games. How will their vision be delivered by Games through a wide variety of methods to have sustainable development goals to combine environmental, </w:t>
      </w:r>
      <w:proofErr w:type="gramStart"/>
      <w:r w:rsidRPr="00B774BF">
        <w:rPr>
          <w:rFonts w:ascii="Times New Roman" w:eastAsia="Times New Roman" w:hAnsi="Times New Roman" w:cs="Times New Roman"/>
          <w:sz w:val="24"/>
          <w:szCs w:val="24"/>
          <w:lang w:val="en-US"/>
        </w:rPr>
        <w:t>social</w:t>
      </w:r>
      <w:proofErr w:type="gramEnd"/>
      <w:r w:rsidRPr="00B774BF">
        <w:rPr>
          <w:rFonts w:ascii="Times New Roman" w:eastAsia="Times New Roman" w:hAnsi="Times New Roman" w:cs="Times New Roman"/>
          <w:sz w:val="24"/>
          <w:szCs w:val="24"/>
          <w:lang w:val="en-US"/>
        </w:rPr>
        <w:t xml:space="preserve"> and economic aspects of sustainability policy?</w:t>
      </w:r>
    </w:p>
    <w:p w14:paraId="55D201FF" w14:textId="6D1771EE" w:rsidR="009817DC" w:rsidRPr="009817DC" w:rsidRDefault="009817DC" w:rsidP="009817DC">
      <w:pPr>
        <w:widowControl w:val="0"/>
        <w:autoSpaceDE w:val="0"/>
        <w:autoSpaceDN w:val="0"/>
        <w:spacing w:before="120" w:after="120"/>
        <w:jc w:val="both"/>
        <w:rPr>
          <w:rFonts w:ascii="Times New Roman" w:eastAsia="Times New Roman" w:hAnsi="Times New Roman" w:cs="Times New Roman"/>
          <w:b/>
          <w:spacing w:val="10"/>
          <w:sz w:val="24"/>
          <w:szCs w:val="24"/>
          <w:lang w:val="en-US"/>
        </w:rPr>
      </w:pPr>
      <w:r w:rsidRPr="009817DC">
        <w:rPr>
          <w:rFonts w:ascii="Times New Roman" w:eastAsia="Times New Roman" w:hAnsi="Times New Roman" w:cs="Times New Roman"/>
          <w:b/>
          <w:spacing w:val="10"/>
          <w:sz w:val="24"/>
          <w:szCs w:val="24"/>
          <w:lang w:val="en-US"/>
        </w:rPr>
        <w:t xml:space="preserve">Question </w:t>
      </w:r>
      <w:r w:rsidR="00AC0B14">
        <w:rPr>
          <w:rFonts w:ascii="Times New Roman" w:eastAsia="Times New Roman" w:hAnsi="Times New Roman" w:cs="Times New Roman"/>
          <w:b/>
          <w:spacing w:val="10"/>
          <w:sz w:val="24"/>
          <w:szCs w:val="24"/>
          <w:lang w:val="en-US"/>
        </w:rPr>
        <w:t>4</w:t>
      </w:r>
    </w:p>
    <w:p w14:paraId="62699DF0" w14:textId="3C6ADC7E" w:rsidR="00B774BF" w:rsidRPr="00B774BF" w:rsidRDefault="00B774BF" w:rsidP="00B774BF">
      <w:pPr>
        <w:widowControl w:val="0"/>
        <w:autoSpaceDE w:val="0"/>
        <w:autoSpaceDN w:val="0"/>
        <w:spacing w:after="240"/>
        <w:jc w:val="both"/>
        <w:rPr>
          <w:rFonts w:ascii="Calibri" w:eastAsia="Calibri" w:hAnsi="Calibri" w:cs="Times New Roman"/>
        </w:rPr>
      </w:pPr>
      <w:r w:rsidRPr="00B774BF">
        <w:rPr>
          <w:rFonts w:ascii="Times New Roman" w:eastAsia="Times New Roman" w:hAnsi="Times New Roman" w:cs="Times New Roman"/>
          <w:sz w:val="24"/>
          <w:szCs w:val="24"/>
          <w:lang w:val="en-US"/>
        </w:rPr>
        <w:t>Critically evaluate and explain Glastonbury Festival sustainability agenda and long-term strategy to develop environmentally friendly festivals? How are Glastonbury Festival organisers planning to reduce rubbish and advise attendees to bring only what they need and leave nothing behind?</w:t>
      </w:r>
    </w:p>
    <w:p w14:paraId="687FFFED" w14:textId="77777777" w:rsidR="003F2B6B" w:rsidRPr="00BE4110" w:rsidRDefault="003F2B6B" w:rsidP="003F2B6B">
      <w:pPr>
        <w:suppressAutoHyphens/>
        <w:autoSpaceDN w:val="0"/>
        <w:spacing w:after="0" w:line="240" w:lineRule="auto"/>
        <w:ind w:left="360"/>
        <w:textAlignment w:val="baseline"/>
        <w:rPr>
          <w:rFonts w:ascii="Times New Roman" w:eastAsia="Times New Roman" w:hAnsi="Times New Roman" w:cs="Times New Roman"/>
          <w:b/>
          <w:bCs/>
          <w:sz w:val="24"/>
          <w:szCs w:val="24"/>
          <w:lang w:eastAsia="en-GB"/>
        </w:rPr>
      </w:pPr>
    </w:p>
    <w:p w14:paraId="118A1FE3" w14:textId="77777777" w:rsidR="003F2B6B" w:rsidRPr="00BE4110" w:rsidRDefault="003F2B6B" w:rsidP="003F2B6B">
      <w:pPr>
        <w:jc w:val="both"/>
        <w:rPr>
          <w:rFonts w:ascii="Times New Roman" w:eastAsia="Calibri" w:hAnsi="Times New Roman" w:cs="Times New Roman"/>
          <w:b/>
          <w:sz w:val="24"/>
          <w:szCs w:val="24"/>
        </w:rPr>
      </w:pPr>
    </w:p>
    <w:p w14:paraId="7AF5F372" w14:textId="77777777" w:rsidR="003F2B6B" w:rsidRPr="00BE4110" w:rsidRDefault="003F2B6B" w:rsidP="003F2B6B">
      <w:pPr>
        <w:spacing w:after="160" w:line="259" w:lineRule="auto"/>
        <w:rPr>
          <w:rFonts w:ascii="Calibri" w:eastAsia="Calibri" w:hAnsi="Calibri" w:cs="Times New Roman"/>
        </w:rPr>
      </w:pPr>
    </w:p>
    <w:p w14:paraId="4DC66F33" w14:textId="77777777" w:rsidR="00622BA9" w:rsidRPr="00E91B8A" w:rsidRDefault="00622BA9" w:rsidP="00622BA9">
      <w:pPr>
        <w:contextualSpacing/>
        <w:rPr>
          <w:rFonts w:ascii="Times New Roman" w:hAnsi="Times New Roman" w:cs="Times New Roman"/>
          <w:b/>
          <w:bCs/>
          <w:sz w:val="24"/>
          <w:szCs w:val="24"/>
        </w:rPr>
      </w:pPr>
    </w:p>
    <w:sectPr w:rsidR="00622BA9" w:rsidRPr="00E91B8A" w:rsidSect="007A3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SReferenceSansSerif">
    <w:altName w:val="Calibri"/>
    <w:panose1 w:val="00000000000000000000"/>
    <w:charset w:val="00"/>
    <w:family w:val="auto"/>
    <w:notTrueType/>
    <w:pitch w:val="default"/>
    <w:sig w:usb0="00000003" w:usb1="00000000" w:usb2="00000000" w:usb3="00000000" w:csb0="00000001" w:csb1="00000000"/>
  </w:font>
  <w:font w:name="Calibri-Ligh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691"/>
    <w:multiLevelType w:val="hybridMultilevel"/>
    <w:tmpl w:val="5884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84BB1"/>
    <w:multiLevelType w:val="hybridMultilevel"/>
    <w:tmpl w:val="36BE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20024"/>
    <w:multiLevelType w:val="hybridMultilevel"/>
    <w:tmpl w:val="057826C0"/>
    <w:lvl w:ilvl="0" w:tplc="0A84D954">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01D50"/>
    <w:multiLevelType w:val="hybridMultilevel"/>
    <w:tmpl w:val="75EA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E14F2"/>
    <w:multiLevelType w:val="hybridMultilevel"/>
    <w:tmpl w:val="7D54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6455A"/>
    <w:multiLevelType w:val="hybridMultilevel"/>
    <w:tmpl w:val="A54AA4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52145"/>
    <w:multiLevelType w:val="hybridMultilevel"/>
    <w:tmpl w:val="3DDA2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A73EBC"/>
    <w:multiLevelType w:val="hybridMultilevel"/>
    <w:tmpl w:val="C7BAB406"/>
    <w:lvl w:ilvl="0" w:tplc="6610153A">
      <w:start w:val="1"/>
      <w:numFmt w:val="decimal"/>
      <w:lvlText w:val="%1."/>
      <w:lvlJc w:val="left"/>
      <w:pPr>
        <w:ind w:left="360" w:hanging="360"/>
      </w:pPr>
      <w:rPr>
        <w:rFonts w:hint="default"/>
        <w:b/>
        <w:sz w:val="32"/>
      </w:rPr>
    </w:lvl>
    <w:lvl w:ilvl="1" w:tplc="D6FE527C">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A27743"/>
    <w:multiLevelType w:val="multilevel"/>
    <w:tmpl w:val="4D865B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AF73BFA"/>
    <w:multiLevelType w:val="hybridMultilevel"/>
    <w:tmpl w:val="E166B9AC"/>
    <w:lvl w:ilvl="0" w:tplc="830AA806">
      <w:start w:val="1"/>
      <w:numFmt w:val="decimal"/>
      <w:lvlText w:val="%1."/>
      <w:lvlJc w:val="left"/>
      <w:pPr>
        <w:ind w:left="360" w:hanging="360"/>
      </w:pPr>
      <w:rPr>
        <w:rFonts w:hint="default"/>
        <w:b/>
        <w:b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C802F4"/>
    <w:multiLevelType w:val="multilevel"/>
    <w:tmpl w:val="39AA8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10303B"/>
    <w:multiLevelType w:val="hybridMultilevel"/>
    <w:tmpl w:val="2C78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216AD"/>
    <w:multiLevelType w:val="multilevel"/>
    <w:tmpl w:val="341C91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05F2525"/>
    <w:multiLevelType w:val="hybridMultilevel"/>
    <w:tmpl w:val="6A8A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304DE"/>
    <w:multiLevelType w:val="hybridMultilevel"/>
    <w:tmpl w:val="A1A4C0A4"/>
    <w:lvl w:ilvl="0" w:tplc="8C1EE4CA">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E702BFE"/>
    <w:multiLevelType w:val="hybridMultilevel"/>
    <w:tmpl w:val="927AB462"/>
    <w:lvl w:ilvl="0" w:tplc="0809000B">
      <w:start w:val="1"/>
      <w:numFmt w:val="bullet"/>
      <w:lvlText w:val=""/>
      <w:lvlJc w:val="left"/>
      <w:pPr>
        <w:ind w:left="720" w:hanging="360"/>
      </w:pPr>
      <w:rPr>
        <w:rFonts w:ascii="Wingdings" w:hAnsi="Wingdings" w:hint="default"/>
      </w:rPr>
    </w:lvl>
    <w:lvl w:ilvl="1" w:tplc="AA90E358">
      <w:numFmt w:val="bullet"/>
      <w:lvlText w:val="•"/>
      <w:lvlJc w:val="left"/>
      <w:pPr>
        <w:ind w:left="1440" w:hanging="360"/>
      </w:pPr>
      <w:rPr>
        <w:rFonts w:ascii="Times New Roman" w:eastAsia="Times New Roman"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C4061"/>
    <w:multiLevelType w:val="hybridMultilevel"/>
    <w:tmpl w:val="A192C892"/>
    <w:lvl w:ilvl="0" w:tplc="6610153A">
      <w:start w:val="1"/>
      <w:numFmt w:val="decimal"/>
      <w:lvlText w:val="%1."/>
      <w:lvlJc w:val="left"/>
      <w:pPr>
        <w:ind w:left="720" w:hanging="360"/>
      </w:pPr>
      <w:rPr>
        <w:rFonts w:hint="default"/>
        <w:b/>
        <w:sz w:val="32"/>
      </w:rPr>
    </w:lvl>
    <w:lvl w:ilvl="1" w:tplc="6610153A">
      <w:start w:val="1"/>
      <w:numFmt w:val="decimal"/>
      <w:lvlText w:val="%2."/>
      <w:lvlJc w:val="left"/>
      <w:pPr>
        <w:ind w:left="1440" w:hanging="360"/>
      </w:pPr>
      <w:rPr>
        <w:rFonts w:hint="default"/>
        <w:b/>
        <w:sz w:val="3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E6BAE"/>
    <w:multiLevelType w:val="hybridMultilevel"/>
    <w:tmpl w:val="7CB0D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E6E57"/>
    <w:multiLevelType w:val="multilevel"/>
    <w:tmpl w:val="7CCE5C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75436D75"/>
    <w:multiLevelType w:val="hybridMultilevel"/>
    <w:tmpl w:val="D72AE6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C7148"/>
    <w:multiLevelType w:val="hybridMultilevel"/>
    <w:tmpl w:val="61B600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3116F"/>
    <w:multiLevelType w:val="hybridMultilevel"/>
    <w:tmpl w:val="B74EBC88"/>
    <w:lvl w:ilvl="0" w:tplc="D5F827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8"/>
  </w:num>
  <w:num w:numId="5">
    <w:abstractNumId w:val="0"/>
  </w:num>
  <w:num w:numId="6">
    <w:abstractNumId w:val="18"/>
  </w:num>
  <w:num w:numId="7">
    <w:abstractNumId w:val="17"/>
  </w:num>
  <w:num w:numId="8">
    <w:abstractNumId w:val="4"/>
  </w:num>
  <w:num w:numId="9">
    <w:abstractNumId w:val="5"/>
  </w:num>
  <w:num w:numId="10">
    <w:abstractNumId w:val="11"/>
  </w:num>
  <w:num w:numId="11">
    <w:abstractNumId w:val="23"/>
  </w:num>
  <w:num w:numId="12">
    <w:abstractNumId w:val="10"/>
  </w:num>
  <w:num w:numId="13">
    <w:abstractNumId w:val="15"/>
  </w:num>
  <w:num w:numId="14">
    <w:abstractNumId w:val="9"/>
  </w:num>
  <w:num w:numId="15">
    <w:abstractNumId w:val="19"/>
  </w:num>
  <w:num w:numId="16">
    <w:abstractNumId w:val="13"/>
  </w:num>
  <w:num w:numId="17">
    <w:abstractNumId w:val="16"/>
  </w:num>
  <w:num w:numId="18">
    <w:abstractNumId w:val="21"/>
  </w:num>
  <w:num w:numId="19">
    <w:abstractNumId w:val="20"/>
  </w:num>
  <w:num w:numId="20">
    <w:abstractNumId w:val="6"/>
  </w:num>
  <w:num w:numId="21">
    <w:abstractNumId w:val="7"/>
  </w:num>
  <w:num w:numId="22">
    <w:abstractNumId w:val="12"/>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D8"/>
    <w:rsid w:val="00015E95"/>
    <w:rsid w:val="000B4DFD"/>
    <w:rsid w:val="000B732F"/>
    <w:rsid w:val="000C139B"/>
    <w:rsid w:val="000C22F6"/>
    <w:rsid w:val="000D1C05"/>
    <w:rsid w:val="00120FD4"/>
    <w:rsid w:val="00123454"/>
    <w:rsid w:val="001272B4"/>
    <w:rsid w:val="00134808"/>
    <w:rsid w:val="0015495C"/>
    <w:rsid w:val="00156601"/>
    <w:rsid w:val="001B1825"/>
    <w:rsid w:val="0023674D"/>
    <w:rsid w:val="002A488A"/>
    <w:rsid w:val="002D78AE"/>
    <w:rsid w:val="00391E60"/>
    <w:rsid w:val="003A0704"/>
    <w:rsid w:val="003C0DD8"/>
    <w:rsid w:val="003F2B6B"/>
    <w:rsid w:val="00420D78"/>
    <w:rsid w:val="00454853"/>
    <w:rsid w:val="004733A1"/>
    <w:rsid w:val="00473FAB"/>
    <w:rsid w:val="0048412D"/>
    <w:rsid w:val="004910A8"/>
    <w:rsid w:val="004B5D04"/>
    <w:rsid w:val="0052410E"/>
    <w:rsid w:val="00561DA5"/>
    <w:rsid w:val="00566BA9"/>
    <w:rsid w:val="00597543"/>
    <w:rsid w:val="005F274E"/>
    <w:rsid w:val="00605DC9"/>
    <w:rsid w:val="00622BA9"/>
    <w:rsid w:val="006C0B38"/>
    <w:rsid w:val="00714E7A"/>
    <w:rsid w:val="00725D3F"/>
    <w:rsid w:val="00727DBE"/>
    <w:rsid w:val="00741992"/>
    <w:rsid w:val="00750D95"/>
    <w:rsid w:val="007928D6"/>
    <w:rsid w:val="007A4E1E"/>
    <w:rsid w:val="007D45CB"/>
    <w:rsid w:val="00870745"/>
    <w:rsid w:val="00896836"/>
    <w:rsid w:val="008D4B11"/>
    <w:rsid w:val="00957EE6"/>
    <w:rsid w:val="00975AC9"/>
    <w:rsid w:val="009817DC"/>
    <w:rsid w:val="009B6D2F"/>
    <w:rsid w:val="009C435B"/>
    <w:rsid w:val="009D02C1"/>
    <w:rsid w:val="00A13519"/>
    <w:rsid w:val="00AC0B14"/>
    <w:rsid w:val="00B64022"/>
    <w:rsid w:val="00B774BF"/>
    <w:rsid w:val="00BC5005"/>
    <w:rsid w:val="00BC64CD"/>
    <w:rsid w:val="00C71EC3"/>
    <w:rsid w:val="00C960CD"/>
    <w:rsid w:val="00CA5BC8"/>
    <w:rsid w:val="00CB15B2"/>
    <w:rsid w:val="00CB7E7A"/>
    <w:rsid w:val="00CC7ECE"/>
    <w:rsid w:val="00CD3593"/>
    <w:rsid w:val="00D01C8D"/>
    <w:rsid w:val="00D17424"/>
    <w:rsid w:val="00D3656A"/>
    <w:rsid w:val="00D535C5"/>
    <w:rsid w:val="00D56ABD"/>
    <w:rsid w:val="00D96DD7"/>
    <w:rsid w:val="00DC054F"/>
    <w:rsid w:val="00E2394E"/>
    <w:rsid w:val="00E23F51"/>
    <w:rsid w:val="00E64E19"/>
    <w:rsid w:val="00E7264B"/>
    <w:rsid w:val="00E91B8A"/>
    <w:rsid w:val="00F4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6EF7"/>
  <w15:docId w15:val="{3726B70D-C7AA-418B-AD38-73BC2EC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836"/>
    <w:pPr>
      <w:spacing w:after="0" w:line="240" w:lineRule="auto"/>
    </w:pPr>
    <w:rPr>
      <w:rFonts w:ascii="Arial" w:eastAsia="Calibri" w:hAnsi="Arial" w:cs="Arial"/>
      <w:sz w:val="24"/>
      <w:szCs w:val="24"/>
    </w:rPr>
  </w:style>
  <w:style w:type="paragraph" w:styleId="ListParagraph">
    <w:name w:val="List Paragraph"/>
    <w:basedOn w:val="Normal"/>
    <w:uiPriority w:val="34"/>
    <w:qFormat/>
    <w:rsid w:val="007D45CB"/>
    <w:pPr>
      <w:ind w:left="720"/>
      <w:contextualSpacing/>
    </w:pPr>
  </w:style>
  <w:style w:type="character" w:styleId="Hyperlink">
    <w:name w:val="Hyperlink"/>
    <w:basedOn w:val="DefaultParagraphFont"/>
    <w:uiPriority w:val="99"/>
    <w:unhideWhenUsed/>
    <w:rsid w:val="0052410E"/>
    <w:rPr>
      <w:color w:val="0000FF" w:themeColor="hyperlink"/>
      <w:u w:val="single"/>
    </w:rPr>
  </w:style>
  <w:style w:type="paragraph" w:styleId="NormalWeb">
    <w:name w:val="Normal (Web)"/>
    <w:basedOn w:val="Normal"/>
    <w:uiPriority w:val="99"/>
    <w:semiHidden/>
    <w:unhideWhenUsed/>
    <w:rsid w:val="002A48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HB-head">
    <w:name w:val="BH B-head"/>
    <w:basedOn w:val="Normal"/>
    <w:next w:val="Normal"/>
    <w:link w:val="BHB-headChar"/>
    <w:rsid w:val="00566BA9"/>
    <w:pPr>
      <w:widowControl w:val="0"/>
      <w:autoSpaceDE w:val="0"/>
      <w:autoSpaceDN w:val="0"/>
      <w:adjustRightInd w:val="0"/>
      <w:spacing w:before="240" w:after="80" w:line="360" w:lineRule="auto"/>
    </w:pPr>
    <w:rPr>
      <w:rFonts w:ascii="Times New Roman" w:eastAsia="Times New Roman" w:hAnsi="Times New Roman" w:cs="Times New Roman"/>
      <w:spacing w:val="10"/>
      <w:sz w:val="28"/>
      <w:szCs w:val="28"/>
      <w:lang w:eastAsia="x-none"/>
    </w:rPr>
  </w:style>
  <w:style w:type="character" w:customStyle="1" w:styleId="BHB-headChar">
    <w:name w:val="BH B-head Char"/>
    <w:link w:val="BHB-head"/>
    <w:rsid w:val="00566BA9"/>
    <w:rPr>
      <w:rFonts w:ascii="Times New Roman" w:eastAsia="Times New Roman" w:hAnsi="Times New Roman" w:cs="Times New Roman"/>
      <w:spacing w:val="10"/>
      <w:sz w:val="28"/>
      <w:szCs w:val="28"/>
      <w:lang w:eastAsia="x-none"/>
    </w:rPr>
  </w:style>
  <w:style w:type="paragraph" w:customStyle="1" w:styleId="ULUnnumberedList">
    <w:name w:val="UL Unnumbered List"/>
    <w:basedOn w:val="Normal"/>
    <w:qFormat/>
    <w:rsid w:val="00566BA9"/>
    <w:pPr>
      <w:widowControl w:val="0"/>
      <w:suppressAutoHyphens/>
      <w:spacing w:after="0" w:line="360" w:lineRule="auto"/>
      <w:ind w:left="1296" w:hanging="576"/>
    </w:pPr>
    <w:rPr>
      <w:rFonts w:ascii="Times New Roman" w:eastAsia="Times New Roman" w:hAnsi="Times New Roman" w:cs="Times New Roman"/>
      <w:color w:val="7030A0"/>
      <w:sz w:val="24"/>
      <w:szCs w:val="24"/>
      <w:lang w:val="en-US"/>
    </w:rPr>
  </w:style>
  <w:style w:type="character" w:styleId="UnresolvedMention">
    <w:name w:val="Unresolved Mention"/>
    <w:basedOn w:val="DefaultParagraphFont"/>
    <w:uiPriority w:val="99"/>
    <w:semiHidden/>
    <w:unhideWhenUsed/>
    <w:rsid w:val="00015E95"/>
    <w:rPr>
      <w:color w:val="605E5C"/>
      <w:shd w:val="clear" w:color="auto" w:fill="E1DFDD"/>
    </w:rPr>
  </w:style>
  <w:style w:type="character" w:styleId="FollowedHyperlink">
    <w:name w:val="FollowedHyperlink"/>
    <w:basedOn w:val="DefaultParagraphFont"/>
    <w:uiPriority w:val="99"/>
    <w:semiHidden/>
    <w:unhideWhenUsed/>
    <w:rsid w:val="006C0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4917">
      <w:bodyDiv w:val="1"/>
      <w:marLeft w:val="0"/>
      <w:marRight w:val="0"/>
      <w:marTop w:val="0"/>
      <w:marBottom w:val="0"/>
      <w:divBdr>
        <w:top w:val="none" w:sz="0" w:space="0" w:color="auto"/>
        <w:left w:val="none" w:sz="0" w:space="0" w:color="auto"/>
        <w:bottom w:val="none" w:sz="0" w:space="0" w:color="auto"/>
        <w:right w:val="none" w:sz="0" w:space="0" w:color="auto"/>
      </w:divBdr>
      <w:divsChild>
        <w:div w:id="1657490625">
          <w:marLeft w:val="0"/>
          <w:marRight w:val="0"/>
          <w:marTop w:val="0"/>
          <w:marBottom w:val="0"/>
          <w:divBdr>
            <w:top w:val="none" w:sz="0" w:space="0" w:color="auto"/>
            <w:left w:val="none" w:sz="0" w:space="0" w:color="auto"/>
            <w:bottom w:val="none" w:sz="0" w:space="0" w:color="auto"/>
            <w:right w:val="none" w:sz="0" w:space="0" w:color="auto"/>
          </w:divBdr>
          <w:divsChild>
            <w:div w:id="1314531597">
              <w:marLeft w:val="0"/>
              <w:marRight w:val="0"/>
              <w:marTop w:val="0"/>
              <w:marBottom w:val="0"/>
              <w:divBdr>
                <w:top w:val="none" w:sz="0" w:space="0" w:color="auto"/>
                <w:left w:val="none" w:sz="0" w:space="0" w:color="auto"/>
                <w:bottom w:val="none" w:sz="0" w:space="0" w:color="auto"/>
                <w:right w:val="none" w:sz="0" w:space="0" w:color="auto"/>
              </w:divBdr>
              <w:divsChild>
                <w:div w:id="39862085">
                  <w:marLeft w:val="0"/>
                  <w:marRight w:val="0"/>
                  <w:marTop w:val="0"/>
                  <w:marBottom w:val="0"/>
                  <w:divBdr>
                    <w:top w:val="none" w:sz="0" w:space="0" w:color="auto"/>
                    <w:left w:val="none" w:sz="0" w:space="0" w:color="auto"/>
                    <w:bottom w:val="none" w:sz="0" w:space="0" w:color="auto"/>
                    <w:right w:val="none" w:sz="0" w:space="0" w:color="auto"/>
                  </w:divBdr>
                  <w:divsChild>
                    <w:div w:id="494762042">
                      <w:marLeft w:val="0"/>
                      <w:marRight w:val="0"/>
                      <w:marTop w:val="0"/>
                      <w:marBottom w:val="0"/>
                      <w:divBdr>
                        <w:top w:val="none" w:sz="0" w:space="0" w:color="auto"/>
                        <w:left w:val="none" w:sz="0" w:space="0" w:color="auto"/>
                        <w:bottom w:val="none" w:sz="0" w:space="0" w:color="auto"/>
                        <w:right w:val="none" w:sz="0" w:space="0" w:color="auto"/>
                      </w:divBdr>
                      <w:divsChild>
                        <w:div w:id="449714539">
                          <w:marLeft w:val="0"/>
                          <w:marRight w:val="0"/>
                          <w:marTop w:val="0"/>
                          <w:marBottom w:val="0"/>
                          <w:divBdr>
                            <w:top w:val="none" w:sz="0" w:space="0" w:color="auto"/>
                            <w:left w:val="none" w:sz="0" w:space="0" w:color="auto"/>
                            <w:bottom w:val="none" w:sz="0" w:space="0" w:color="auto"/>
                            <w:right w:val="none" w:sz="0" w:space="0" w:color="auto"/>
                          </w:divBdr>
                          <w:divsChild>
                            <w:div w:id="1162891027">
                              <w:marLeft w:val="0"/>
                              <w:marRight w:val="0"/>
                              <w:marTop w:val="0"/>
                              <w:marBottom w:val="0"/>
                              <w:divBdr>
                                <w:top w:val="none" w:sz="0" w:space="0" w:color="auto"/>
                                <w:left w:val="none" w:sz="0" w:space="0" w:color="auto"/>
                                <w:bottom w:val="none" w:sz="0" w:space="0" w:color="auto"/>
                                <w:right w:val="none" w:sz="0" w:space="0" w:color="auto"/>
                              </w:divBdr>
                              <w:divsChild>
                                <w:div w:id="557521924">
                                  <w:marLeft w:val="0"/>
                                  <w:marRight w:val="0"/>
                                  <w:marTop w:val="0"/>
                                  <w:marBottom w:val="0"/>
                                  <w:divBdr>
                                    <w:top w:val="none" w:sz="0" w:space="0" w:color="auto"/>
                                    <w:left w:val="none" w:sz="0" w:space="0" w:color="auto"/>
                                    <w:bottom w:val="none" w:sz="0" w:space="0" w:color="auto"/>
                                    <w:right w:val="none" w:sz="0" w:space="0" w:color="auto"/>
                                  </w:divBdr>
                                  <w:divsChild>
                                    <w:div w:id="521633658">
                                      <w:marLeft w:val="0"/>
                                      <w:marRight w:val="0"/>
                                      <w:marTop w:val="0"/>
                                      <w:marBottom w:val="150"/>
                                      <w:divBdr>
                                        <w:top w:val="none" w:sz="0" w:space="0" w:color="auto"/>
                                        <w:left w:val="none" w:sz="0" w:space="0" w:color="auto"/>
                                        <w:bottom w:val="none" w:sz="0" w:space="0" w:color="auto"/>
                                        <w:right w:val="none" w:sz="0" w:space="0" w:color="auto"/>
                                      </w:divBdr>
                                      <w:divsChild>
                                        <w:div w:id="451706246">
                                          <w:marLeft w:val="0"/>
                                          <w:marRight w:val="0"/>
                                          <w:marTop w:val="0"/>
                                          <w:marBottom w:val="0"/>
                                          <w:divBdr>
                                            <w:top w:val="none" w:sz="0" w:space="0" w:color="auto"/>
                                            <w:left w:val="none" w:sz="0" w:space="0" w:color="auto"/>
                                            <w:bottom w:val="none" w:sz="0" w:space="0" w:color="auto"/>
                                            <w:right w:val="none" w:sz="0" w:space="0" w:color="auto"/>
                                          </w:divBdr>
                                          <w:divsChild>
                                            <w:div w:id="1141115392">
                                              <w:marLeft w:val="0"/>
                                              <w:marRight w:val="0"/>
                                              <w:marTop w:val="0"/>
                                              <w:marBottom w:val="0"/>
                                              <w:divBdr>
                                                <w:top w:val="none" w:sz="0" w:space="0" w:color="auto"/>
                                                <w:left w:val="none" w:sz="0" w:space="0" w:color="auto"/>
                                                <w:bottom w:val="none" w:sz="0" w:space="0" w:color="auto"/>
                                                <w:right w:val="none" w:sz="0" w:space="0" w:color="auto"/>
                                              </w:divBdr>
                                              <w:divsChild>
                                                <w:div w:id="1683127209">
                                                  <w:marLeft w:val="0"/>
                                                  <w:marRight w:val="0"/>
                                                  <w:marTop w:val="0"/>
                                                  <w:marBottom w:val="0"/>
                                                  <w:divBdr>
                                                    <w:top w:val="none" w:sz="0" w:space="0" w:color="auto"/>
                                                    <w:left w:val="none" w:sz="0" w:space="0" w:color="auto"/>
                                                    <w:bottom w:val="none" w:sz="0" w:space="0" w:color="auto"/>
                                                    <w:right w:val="none" w:sz="0" w:space="0" w:color="auto"/>
                                                  </w:divBdr>
                                                </w:div>
                                                <w:div w:id="829102764">
                                                  <w:marLeft w:val="0"/>
                                                  <w:marRight w:val="0"/>
                                                  <w:marTop w:val="24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AXKbgBbD5Qo&amp;t=3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VZlnxukkkvI&amp;t=1s" TargetMode="External"/><Relationship Id="rId5" Type="http://schemas.openxmlformats.org/officeDocument/2006/relationships/numbering" Target="numbering.xml"/><Relationship Id="rId10" Type="http://schemas.openxmlformats.org/officeDocument/2006/relationships/hyperlink" Target="https://www.youtube.com/watch?v=69E_Zy2WyGo&amp;t=4s" TargetMode="External"/><Relationship Id="rId4" Type="http://schemas.openxmlformats.org/officeDocument/2006/relationships/customXml" Target="../customXml/item4.xml"/><Relationship Id="rId9" Type="http://schemas.openxmlformats.org/officeDocument/2006/relationships/hyperlink" Target="https://www.youtube.com/watch?v=3r8fMsst_ls&amp;t=2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E017-D2D1-44B5-A303-D161BDAF9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71EBD-75D2-4760-93C2-80A973A0991E}">
  <ds:schemaRefs>
    <ds:schemaRef ds:uri="http://schemas.microsoft.com/sharepoint/v3/contenttype/forms"/>
  </ds:schemaRefs>
</ds:datastoreItem>
</file>

<file path=customXml/itemProps3.xml><?xml version="1.0" encoding="utf-8"?>
<ds:datastoreItem xmlns:ds="http://schemas.openxmlformats.org/officeDocument/2006/customXml" ds:itemID="{ED41FD49-9BC2-46C1-AABE-07656A1B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297DC-8DEA-4B73-B181-14F561CD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raj01</dc:creator>
  <cp:lastModifiedBy>Raj, Razaq</cp:lastModifiedBy>
  <cp:revision>2</cp:revision>
  <dcterms:created xsi:type="dcterms:W3CDTF">2021-12-31T12:15:00Z</dcterms:created>
  <dcterms:modified xsi:type="dcterms:W3CDTF">2021-12-31T12:15:00Z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